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D250BE" w14:textId="77777777" w:rsidR="00C92954" w:rsidRPr="00E85A1E" w:rsidRDefault="00C92954" w:rsidP="00C92954">
      <w:pPr>
        <w:pStyle w:val="Tekstpodstawowy"/>
        <w:spacing w:before="152"/>
        <w:ind w:left="3631"/>
        <w:jc w:val="left"/>
        <w:rPr>
          <w:b/>
          <w:sz w:val="24"/>
          <w:szCs w:val="24"/>
        </w:rPr>
      </w:pPr>
      <w:r w:rsidRPr="00E85A1E">
        <w:rPr>
          <w:b/>
          <w:sz w:val="24"/>
          <w:szCs w:val="24"/>
        </w:rPr>
        <w:t>UMOWA</w:t>
      </w:r>
      <w:r w:rsidRPr="00E85A1E">
        <w:rPr>
          <w:b/>
          <w:spacing w:val="-14"/>
          <w:sz w:val="24"/>
          <w:szCs w:val="24"/>
        </w:rPr>
        <w:t xml:space="preserve"> </w:t>
      </w:r>
      <w:r w:rsidRPr="00E85A1E">
        <w:rPr>
          <w:b/>
          <w:sz w:val="24"/>
          <w:szCs w:val="24"/>
        </w:rPr>
        <w:t>nr</w:t>
      </w:r>
      <w:r w:rsidRPr="00E85A1E">
        <w:rPr>
          <w:b/>
          <w:spacing w:val="-4"/>
          <w:sz w:val="24"/>
          <w:szCs w:val="24"/>
        </w:rPr>
        <w:t xml:space="preserve"> </w:t>
      </w:r>
      <w:r w:rsidRPr="00E85A1E">
        <w:rPr>
          <w:b/>
          <w:spacing w:val="-2"/>
          <w:sz w:val="24"/>
          <w:szCs w:val="24"/>
        </w:rPr>
        <w:t>ZPI…./2025</w:t>
      </w:r>
    </w:p>
    <w:p w14:paraId="587038C0" w14:textId="77777777" w:rsidR="00C92954" w:rsidRPr="00E85A1E" w:rsidRDefault="00C92954" w:rsidP="00C92954">
      <w:pPr>
        <w:pStyle w:val="Tekstpodstawowy"/>
        <w:tabs>
          <w:tab w:val="left" w:leader="dot" w:pos="5244"/>
        </w:tabs>
        <w:spacing w:before="157"/>
        <w:ind w:left="2181"/>
        <w:jc w:val="left"/>
        <w:rPr>
          <w:sz w:val="24"/>
          <w:szCs w:val="24"/>
        </w:rPr>
      </w:pPr>
      <w:r w:rsidRPr="00E85A1E">
        <w:rPr>
          <w:sz w:val="24"/>
          <w:szCs w:val="24"/>
        </w:rPr>
        <w:t>zawarta</w:t>
      </w:r>
      <w:r w:rsidRPr="00E85A1E">
        <w:rPr>
          <w:spacing w:val="10"/>
          <w:sz w:val="24"/>
          <w:szCs w:val="24"/>
        </w:rPr>
        <w:t xml:space="preserve"> </w:t>
      </w:r>
      <w:r w:rsidRPr="00E85A1E">
        <w:rPr>
          <w:sz w:val="24"/>
          <w:szCs w:val="24"/>
        </w:rPr>
        <w:t>w</w:t>
      </w:r>
      <w:r w:rsidRPr="00E85A1E">
        <w:rPr>
          <w:spacing w:val="11"/>
          <w:sz w:val="24"/>
          <w:szCs w:val="24"/>
        </w:rPr>
        <w:t xml:space="preserve"> </w:t>
      </w:r>
      <w:r w:rsidRPr="00E85A1E">
        <w:rPr>
          <w:spacing w:val="-4"/>
          <w:sz w:val="24"/>
          <w:szCs w:val="24"/>
        </w:rPr>
        <w:t>dniu</w:t>
      </w:r>
      <w:r w:rsidRPr="00E85A1E">
        <w:rPr>
          <w:sz w:val="24"/>
          <w:szCs w:val="24"/>
        </w:rPr>
        <w:t xml:space="preserve"> …….. roku</w:t>
      </w:r>
      <w:r w:rsidRPr="00E85A1E">
        <w:rPr>
          <w:spacing w:val="13"/>
          <w:sz w:val="24"/>
          <w:szCs w:val="24"/>
        </w:rPr>
        <w:t xml:space="preserve"> </w:t>
      </w:r>
      <w:r w:rsidRPr="00E85A1E">
        <w:rPr>
          <w:sz w:val="24"/>
          <w:szCs w:val="24"/>
        </w:rPr>
        <w:t>w</w:t>
      </w:r>
      <w:r w:rsidRPr="00E85A1E">
        <w:rPr>
          <w:spacing w:val="9"/>
          <w:sz w:val="24"/>
          <w:szCs w:val="24"/>
        </w:rPr>
        <w:t xml:space="preserve"> </w:t>
      </w:r>
      <w:r w:rsidRPr="00E85A1E">
        <w:rPr>
          <w:sz w:val="24"/>
          <w:szCs w:val="24"/>
        </w:rPr>
        <w:t>Borkowicach</w:t>
      </w:r>
      <w:r w:rsidRPr="00E85A1E">
        <w:rPr>
          <w:spacing w:val="10"/>
          <w:sz w:val="24"/>
          <w:szCs w:val="24"/>
        </w:rPr>
        <w:t xml:space="preserve"> </w:t>
      </w:r>
      <w:r w:rsidRPr="00E85A1E">
        <w:rPr>
          <w:spacing w:val="-2"/>
          <w:sz w:val="24"/>
          <w:szCs w:val="24"/>
        </w:rPr>
        <w:t>pomiędzy:</w:t>
      </w:r>
    </w:p>
    <w:p w14:paraId="643E12A3" w14:textId="77777777" w:rsidR="00C92954" w:rsidRPr="00E85A1E" w:rsidRDefault="00C92954" w:rsidP="00C92954">
      <w:pPr>
        <w:pStyle w:val="Default"/>
        <w:rPr>
          <w:b/>
          <w:bCs/>
        </w:rPr>
      </w:pPr>
    </w:p>
    <w:p w14:paraId="3C5DDED7" w14:textId="77777777" w:rsidR="00C92954" w:rsidRPr="00E85A1E" w:rsidRDefault="00C92954" w:rsidP="00C92954">
      <w:pPr>
        <w:pStyle w:val="Default"/>
        <w:jc w:val="both"/>
      </w:pPr>
      <w:r w:rsidRPr="00E85A1E">
        <w:rPr>
          <w:bCs/>
        </w:rPr>
        <w:t>Gminą Borkowice</w:t>
      </w:r>
      <w:r w:rsidRPr="00E85A1E">
        <w:rPr>
          <w:b/>
          <w:bCs/>
        </w:rPr>
        <w:t xml:space="preserve"> </w:t>
      </w:r>
      <w:r w:rsidRPr="00E85A1E">
        <w:t xml:space="preserve">ul. Ks. Jana Wiśniewskiego 42, 26-422 Borkowice NIP: 6010085857, </w:t>
      </w:r>
    </w:p>
    <w:p w14:paraId="783ABFF5" w14:textId="77777777" w:rsidR="00C92954" w:rsidRPr="00E85A1E" w:rsidRDefault="00C92954" w:rsidP="00C92954">
      <w:pPr>
        <w:pStyle w:val="Default"/>
        <w:jc w:val="both"/>
      </w:pPr>
      <w:r w:rsidRPr="00E85A1E">
        <w:t xml:space="preserve">Regon: 670223540 reprezentowaną przez : </w:t>
      </w:r>
    </w:p>
    <w:p w14:paraId="00E322C1" w14:textId="77777777" w:rsidR="00C92954" w:rsidRPr="00E85A1E" w:rsidRDefault="00C92954" w:rsidP="00C92954">
      <w:pPr>
        <w:pStyle w:val="Default"/>
      </w:pPr>
      <w:r w:rsidRPr="00E85A1E">
        <w:t>Wójta Gminy – Robert Sylwester Fidos</w:t>
      </w:r>
    </w:p>
    <w:p w14:paraId="24B8E642" w14:textId="77777777" w:rsidR="00C92954" w:rsidRPr="00E85A1E" w:rsidRDefault="00C92954" w:rsidP="00C92954">
      <w:pPr>
        <w:pStyle w:val="Default"/>
      </w:pPr>
      <w:r w:rsidRPr="00E85A1E">
        <w:t>z kontrasygnatą Skarbnika Gminy - Marlena Pelagia Tarka-Indyka</w:t>
      </w:r>
    </w:p>
    <w:p w14:paraId="50FBC5D0" w14:textId="77777777" w:rsidR="00C92954" w:rsidRDefault="00C92954" w:rsidP="00C92954">
      <w:pPr>
        <w:pStyle w:val="Default"/>
      </w:pPr>
      <w:r w:rsidRPr="00E85A1E">
        <w:t xml:space="preserve">zwaną dalej „Zamawiającym”; </w:t>
      </w:r>
    </w:p>
    <w:p w14:paraId="1F44B4EE" w14:textId="30C0B80F" w:rsidR="00C92954" w:rsidRDefault="00C92954" w:rsidP="00C92954">
      <w:pPr>
        <w:pStyle w:val="Default"/>
      </w:pPr>
      <w:r w:rsidRPr="00E85A1E">
        <w:t>a</w:t>
      </w:r>
      <w:r w:rsidRPr="00E85A1E">
        <w:br/>
      </w:r>
      <w:r w:rsidRPr="00E85A1E">
        <w:rPr>
          <w:b/>
          <w:bCs/>
        </w:rPr>
        <w:t>[Nazwa Wykonawcy]</w:t>
      </w:r>
      <w:r w:rsidRPr="00E85A1E">
        <w:t>, z siedzibą w ………………, NIP ………………, REGON ………………,</w:t>
      </w:r>
      <w:r w:rsidRPr="00E85A1E">
        <w:br/>
        <w:t>reprezentowanym przez:</w:t>
      </w:r>
      <w:r w:rsidRPr="00E85A1E">
        <w:br/>
        <w:t>— ………………………………………</w:t>
      </w:r>
      <w:r w:rsidRPr="00E85A1E">
        <w:br/>
        <w:t>— ………………………………………</w:t>
      </w:r>
      <w:r w:rsidRPr="00E85A1E">
        <w:br/>
        <w:t xml:space="preserve">zwanym dalej </w:t>
      </w:r>
      <w:r w:rsidRPr="00E85A1E">
        <w:rPr>
          <w:b/>
          <w:bCs/>
        </w:rPr>
        <w:t>„Wykonawcą”</w:t>
      </w:r>
      <w:r w:rsidRPr="00E85A1E">
        <w:t>,</w:t>
      </w:r>
      <w:r w:rsidRPr="00E85A1E">
        <w:br/>
        <w:t>łącznie zwanymi „Stronami”.</w:t>
      </w:r>
    </w:p>
    <w:p w14:paraId="3FBB07EF" w14:textId="77777777" w:rsidR="00C92954" w:rsidRPr="00E85A1E" w:rsidRDefault="00C92954" w:rsidP="00C92954">
      <w:pPr>
        <w:pStyle w:val="Default"/>
      </w:pPr>
    </w:p>
    <w:p w14:paraId="29DDC802" w14:textId="77777777" w:rsidR="00C92954" w:rsidRPr="00E85A1E" w:rsidRDefault="00C92954" w:rsidP="00C92954">
      <w:pPr>
        <w:spacing w:before="0" w:after="0"/>
        <w:jc w:val="center"/>
        <w:rPr>
          <w:rFonts w:ascii="Times New Roman" w:hAnsi="Times New Roman"/>
          <w:b/>
          <w:bCs/>
        </w:rPr>
      </w:pPr>
      <w:r w:rsidRPr="00E85A1E">
        <w:rPr>
          <w:rFonts w:ascii="Times New Roman" w:hAnsi="Times New Roman"/>
          <w:b/>
          <w:bCs/>
        </w:rPr>
        <w:t>§ 1 Przedmiot umowy</w:t>
      </w:r>
    </w:p>
    <w:p w14:paraId="3C4EBB62" w14:textId="7FDB5D3C" w:rsidR="00C92954" w:rsidRPr="00E85A1E" w:rsidRDefault="00C92954" w:rsidP="00C92954">
      <w:pPr>
        <w:numPr>
          <w:ilvl w:val="0"/>
          <w:numId w:val="23"/>
        </w:numPr>
        <w:spacing w:before="0" w:after="160" w:line="259" w:lineRule="auto"/>
        <w:jc w:val="both"/>
        <w:rPr>
          <w:rFonts w:ascii="Times New Roman" w:hAnsi="Times New Roman"/>
        </w:rPr>
      </w:pPr>
      <w:r w:rsidRPr="00E85A1E">
        <w:rPr>
          <w:rFonts w:ascii="Times New Roman" w:hAnsi="Times New Roman"/>
        </w:rPr>
        <w:t xml:space="preserve">Przedmiotem umowy jest </w:t>
      </w:r>
      <w:r w:rsidRPr="00E85A1E">
        <w:rPr>
          <w:rFonts w:ascii="Times New Roman" w:hAnsi="Times New Roman"/>
          <w:b/>
          <w:bCs/>
        </w:rPr>
        <w:t>opracowanie i wdrożenie Systemu Zarządzania Bezpieczeństwem Informacji (SZBI)</w:t>
      </w:r>
      <w:r w:rsidR="00601324">
        <w:rPr>
          <w:rFonts w:ascii="Times New Roman" w:hAnsi="Times New Roman"/>
          <w:b/>
          <w:bCs/>
        </w:rPr>
        <w:t xml:space="preserve"> </w:t>
      </w:r>
      <w:r w:rsidRPr="00E85A1E">
        <w:rPr>
          <w:rFonts w:ascii="Times New Roman" w:hAnsi="Times New Roman"/>
        </w:rPr>
        <w:t xml:space="preserve">dla Zamawiającego, w ramach projektu </w:t>
      </w:r>
      <w:r w:rsidRPr="00E85A1E">
        <w:rPr>
          <w:rFonts w:ascii="Times New Roman" w:hAnsi="Times New Roman"/>
          <w:i/>
          <w:iCs/>
        </w:rPr>
        <w:t>Cyberbezpieczny Samorząd</w:t>
      </w:r>
      <w:r w:rsidRPr="00E85A1E">
        <w:rPr>
          <w:rFonts w:ascii="Times New Roman" w:hAnsi="Times New Roman"/>
        </w:rPr>
        <w:t>.</w:t>
      </w:r>
    </w:p>
    <w:p w14:paraId="33778375" w14:textId="77777777" w:rsidR="00C92954" w:rsidRPr="00E85A1E" w:rsidRDefault="00C92954" w:rsidP="00C92954">
      <w:pPr>
        <w:numPr>
          <w:ilvl w:val="0"/>
          <w:numId w:val="23"/>
        </w:numPr>
        <w:spacing w:before="0" w:after="160" w:line="259" w:lineRule="auto"/>
        <w:jc w:val="both"/>
        <w:rPr>
          <w:rFonts w:ascii="Times New Roman" w:hAnsi="Times New Roman"/>
        </w:rPr>
      </w:pPr>
      <w:r w:rsidRPr="00E85A1E">
        <w:rPr>
          <w:rFonts w:ascii="Times New Roman" w:hAnsi="Times New Roman"/>
        </w:rPr>
        <w:t>Zakres prac obejmuje w szczególności:</w:t>
      </w:r>
    </w:p>
    <w:p w14:paraId="0AFAE5B7" w14:textId="77777777" w:rsidR="00C92954" w:rsidRPr="00E85A1E" w:rsidRDefault="00C92954" w:rsidP="00C92954">
      <w:pPr>
        <w:pStyle w:val="Akapitzlist"/>
        <w:numPr>
          <w:ilvl w:val="0"/>
          <w:numId w:val="35"/>
        </w:numPr>
        <w:spacing w:before="0" w:after="160" w:line="240" w:lineRule="auto"/>
        <w:jc w:val="both"/>
        <w:rPr>
          <w:rFonts w:ascii="Times New Roman" w:hAnsi="Times New Roman"/>
        </w:rPr>
      </w:pPr>
      <w:r w:rsidRPr="00E85A1E">
        <w:rPr>
          <w:rFonts w:ascii="Times New Roman" w:hAnsi="Times New Roman"/>
        </w:rPr>
        <w:t>Przeprowadzenie analizy stanu obecnego (AS-IS) w kontekście wymagań KRI i NIS2.</w:t>
      </w:r>
    </w:p>
    <w:p w14:paraId="564B5886" w14:textId="77777777" w:rsidR="00C92954" w:rsidRPr="00E85A1E" w:rsidRDefault="00C92954" w:rsidP="00C92954">
      <w:pPr>
        <w:pStyle w:val="Akapitzlist"/>
        <w:numPr>
          <w:ilvl w:val="0"/>
          <w:numId w:val="35"/>
        </w:numPr>
        <w:spacing w:before="0" w:after="160" w:line="240" w:lineRule="auto"/>
        <w:jc w:val="both"/>
        <w:rPr>
          <w:rFonts w:ascii="Times New Roman" w:hAnsi="Times New Roman"/>
        </w:rPr>
      </w:pPr>
      <w:r w:rsidRPr="00E85A1E">
        <w:rPr>
          <w:rFonts w:ascii="Times New Roman" w:hAnsi="Times New Roman"/>
        </w:rPr>
        <w:t>Identyfikację obszarów wymagających wdrożenia zabezpieczeń organizacyjnych i technicznych.</w:t>
      </w:r>
    </w:p>
    <w:p w14:paraId="238FEB9E" w14:textId="77777777" w:rsidR="00C92954" w:rsidRPr="00E85A1E" w:rsidRDefault="00C92954" w:rsidP="00C92954">
      <w:pPr>
        <w:pStyle w:val="Akapitzlist"/>
        <w:numPr>
          <w:ilvl w:val="0"/>
          <w:numId w:val="35"/>
        </w:numPr>
        <w:spacing w:before="0" w:after="160" w:line="240" w:lineRule="auto"/>
        <w:jc w:val="both"/>
        <w:rPr>
          <w:rFonts w:ascii="Times New Roman" w:hAnsi="Times New Roman"/>
        </w:rPr>
      </w:pPr>
      <w:r w:rsidRPr="00E85A1E">
        <w:rPr>
          <w:rFonts w:ascii="Times New Roman" w:hAnsi="Times New Roman"/>
        </w:rPr>
        <w:t xml:space="preserve">Opracowanie </w:t>
      </w:r>
      <w:r w:rsidRPr="00E85A1E">
        <w:rPr>
          <w:rFonts w:ascii="Times New Roman" w:hAnsi="Times New Roman"/>
          <w:b/>
          <w:bCs/>
        </w:rPr>
        <w:t>Polityki Bezpieczeństwa Informacji</w:t>
      </w:r>
      <w:r w:rsidRPr="00E85A1E">
        <w:rPr>
          <w:rFonts w:ascii="Times New Roman" w:hAnsi="Times New Roman"/>
        </w:rPr>
        <w:t>, procedur operacyjnych (w tym m.in. zarządzania incydentami, dostępem, ryzykiem).</w:t>
      </w:r>
    </w:p>
    <w:p w14:paraId="634EC531" w14:textId="77777777" w:rsidR="00C92954" w:rsidRPr="00E85A1E" w:rsidRDefault="00C92954" w:rsidP="00C92954">
      <w:pPr>
        <w:pStyle w:val="Akapitzlist"/>
        <w:numPr>
          <w:ilvl w:val="0"/>
          <w:numId w:val="35"/>
        </w:numPr>
        <w:spacing w:before="0" w:after="160" w:line="240" w:lineRule="auto"/>
        <w:jc w:val="both"/>
        <w:rPr>
          <w:rFonts w:ascii="Times New Roman" w:hAnsi="Times New Roman"/>
        </w:rPr>
      </w:pPr>
      <w:r w:rsidRPr="00E85A1E">
        <w:rPr>
          <w:rFonts w:ascii="Times New Roman" w:hAnsi="Times New Roman"/>
        </w:rPr>
        <w:t xml:space="preserve">Przeprowadzenie </w:t>
      </w:r>
      <w:r w:rsidRPr="00E85A1E">
        <w:rPr>
          <w:rFonts w:ascii="Times New Roman" w:hAnsi="Times New Roman"/>
          <w:b/>
          <w:bCs/>
        </w:rPr>
        <w:t>analizy ryzyka</w:t>
      </w:r>
      <w:r w:rsidRPr="00E85A1E">
        <w:rPr>
          <w:rFonts w:ascii="Times New Roman" w:hAnsi="Times New Roman"/>
        </w:rPr>
        <w:t xml:space="preserve"> z wykorzystaniem prostych i zrozumiałych narzędzi.</w:t>
      </w:r>
    </w:p>
    <w:p w14:paraId="5FEFDCDD" w14:textId="77777777" w:rsidR="00C92954" w:rsidRPr="00E85A1E" w:rsidRDefault="00C92954" w:rsidP="00C92954">
      <w:pPr>
        <w:pStyle w:val="Akapitzlist"/>
        <w:numPr>
          <w:ilvl w:val="0"/>
          <w:numId w:val="35"/>
        </w:numPr>
        <w:spacing w:before="0" w:after="160" w:line="240" w:lineRule="auto"/>
        <w:jc w:val="both"/>
        <w:rPr>
          <w:rFonts w:ascii="Times New Roman" w:hAnsi="Times New Roman"/>
        </w:rPr>
      </w:pPr>
      <w:r w:rsidRPr="00E85A1E">
        <w:rPr>
          <w:rFonts w:ascii="Times New Roman" w:hAnsi="Times New Roman"/>
        </w:rPr>
        <w:t>Opracowanie kompletnej dokumentacji SZBI w języku polskim – gotowej do przyjęcia przez kierownictwo jednostki.</w:t>
      </w:r>
    </w:p>
    <w:p w14:paraId="0FF8F1FD" w14:textId="77777777" w:rsidR="00C92954" w:rsidRPr="00E85A1E" w:rsidRDefault="00C92954" w:rsidP="00C92954">
      <w:pPr>
        <w:pStyle w:val="Akapitzlist"/>
        <w:numPr>
          <w:ilvl w:val="0"/>
          <w:numId w:val="35"/>
        </w:numPr>
        <w:spacing w:before="0" w:after="160" w:line="240" w:lineRule="auto"/>
        <w:jc w:val="both"/>
        <w:rPr>
          <w:rFonts w:ascii="Times New Roman" w:hAnsi="Times New Roman"/>
        </w:rPr>
      </w:pPr>
      <w:r w:rsidRPr="00E85A1E">
        <w:rPr>
          <w:rFonts w:ascii="Times New Roman" w:hAnsi="Times New Roman"/>
        </w:rPr>
        <w:t>Szkolenie wstępne dla personelu (kadra kierownicza i kluczowi użytkownicy).</w:t>
      </w:r>
    </w:p>
    <w:p w14:paraId="5C68395F" w14:textId="77777777" w:rsidR="00C92954" w:rsidRPr="00E85A1E" w:rsidRDefault="00C92954" w:rsidP="00C92954">
      <w:pPr>
        <w:pStyle w:val="Akapitzlist"/>
        <w:numPr>
          <w:ilvl w:val="0"/>
          <w:numId w:val="35"/>
        </w:numPr>
        <w:spacing w:before="0" w:after="160" w:line="240" w:lineRule="auto"/>
        <w:jc w:val="both"/>
        <w:rPr>
          <w:rFonts w:ascii="Times New Roman" w:hAnsi="Times New Roman"/>
        </w:rPr>
      </w:pPr>
      <w:r w:rsidRPr="00E85A1E">
        <w:rPr>
          <w:rFonts w:ascii="Times New Roman" w:hAnsi="Times New Roman"/>
        </w:rPr>
        <w:t>Wsparcie w implementacji wypracowanych zasad i zaleceń (np. nadzór nad wdrożeniem polityk, checklisty).</w:t>
      </w:r>
    </w:p>
    <w:p w14:paraId="256DCFC6" w14:textId="77777777" w:rsidR="00C92954" w:rsidRPr="00E85A1E" w:rsidRDefault="00C92954" w:rsidP="00C92954">
      <w:pPr>
        <w:numPr>
          <w:ilvl w:val="0"/>
          <w:numId w:val="23"/>
        </w:numPr>
        <w:spacing w:before="0" w:after="160" w:line="259" w:lineRule="auto"/>
        <w:jc w:val="both"/>
        <w:rPr>
          <w:rFonts w:ascii="Times New Roman" w:hAnsi="Times New Roman"/>
        </w:rPr>
      </w:pPr>
      <w:r w:rsidRPr="00E85A1E">
        <w:rPr>
          <w:rFonts w:ascii="Times New Roman" w:hAnsi="Times New Roman"/>
        </w:rPr>
        <w:t>Wymagania szczegółowe:</w:t>
      </w:r>
    </w:p>
    <w:p w14:paraId="00C8A5BE" w14:textId="77777777" w:rsidR="00C92954" w:rsidRPr="00E85A1E" w:rsidRDefault="00C92954" w:rsidP="00C92954">
      <w:pPr>
        <w:pStyle w:val="Akapitzlist"/>
        <w:numPr>
          <w:ilvl w:val="0"/>
          <w:numId w:val="36"/>
        </w:numPr>
        <w:spacing w:before="0" w:after="0" w:line="276" w:lineRule="auto"/>
        <w:jc w:val="both"/>
        <w:rPr>
          <w:rFonts w:ascii="Times New Roman" w:hAnsi="Times New Roman"/>
        </w:rPr>
      </w:pPr>
      <w:r w:rsidRPr="00E85A1E">
        <w:rPr>
          <w:rFonts w:ascii="Times New Roman" w:hAnsi="Times New Roman"/>
          <w:b/>
          <w:bCs/>
        </w:rPr>
        <w:t>zgodność z wymogami Krajowych Ram Interoperacyjności (KRI)</w:t>
      </w:r>
      <w:r w:rsidRPr="00E85A1E">
        <w:rPr>
          <w:rFonts w:ascii="Times New Roman" w:hAnsi="Times New Roman"/>
        </w:rPr>
        <w:t>,</w:t>
      </w:r>
    </w:p>
    <w:p w14:paraId="2C8B1017" w14:textId="77777777" w:rsidR="00C92954" w:rsidRPr="00E85A1E" w:rsidRDefault="00C92954" w:rsidP="00C92954">
      <w:pPr>
        <w:pStyle w:val="Akapitzlist"/>
        <w:numPr>
          <w:ilvl w:val="0"/>
          <w:numId w:val="36"/>
        </w:numPr>
        <w:spacing w:before="0" w:after="0" w:line="276" w:lineRule="auto"/>
        <w:jc w:val="both"/>
        <w:rPr>
          <w:rFonts w:ascii="Times New Roman" w:hAnsi="Times New Roman"/>
        </w:rPr>
      </w:pPr>
      <w:r w:rsidRPr="00E85A1E">
        <w:rPr>
          <w:rFonts w:ascii="Times New Roman" w:hAnsi="Times New Roman"/>
          <w:b/>
          <w:bCs/>
        </w:rPr>
        <w:t>przygotowanie organizacji do spełnienia obowiązków wynikających z dyrektywy NIS2 oraz planowanych przepisów krajowych w tym zakresie</w:t>
      </w:r>
      <w:r w:rsidRPr="00E85A1E">
        <w:rPr>
          <w:rFonts w:ascii="Times New Roman" w:hAnsi="Times New Roman"/>
        </w:rPr>
        <w:t>,</w:t>
      </w:r>
    </w:p>
    <w:p w14:paraId="6DF50052" w14:textId="77777777" w:rsidR="00C92954" w:rsidRPr="00E85A1E" w:rsidRDefault="00C92954" w:rsidP="00C92954">
      <w:pPr>
        <w:pStyle w:val="Akapitzlist"/>
        <w:numPr>
          <w:ilvl w:val="0"/>
          <w:numId w:val="36"/>
        </w:numPr>
        <w:spacing w:before="0" w:after="0" w:line="276" w:lineRule="auto"/>
        <w:jc w:val="both"/>
        <w:rPr>
          <w:rFonts w:ascii="Times New Roman" w:hAnsi="Times New Roman"/>
        </w:rPr>
      </w:pPr>
      <w:r w:rsidRPr="00E85A1E">
        <w:rPr>
          <w:rFonts w:ascii="Times New Roman" w:hAnsi="Times New Roman"/>
        </w:rPr>
        <w:t xml:space="preserve">uwzględnienie dobrych praktyk zarządzania bezpieczeństwem informacji, w tym wytycznych normy </w:t>
      </w:r>
      <w:r w:rsidRPr="00E85A1E">
        <w:rPr>
          <w:rFonts w:ascii="Times New Roman" w:hAnsi="Times New Roman"/>
          <w:b/>
          <w:bCs/>
        </w:rPr>
        <w:t>ISO/IEC 27001:2022</w:t>
      </w:r>
      <w:r w:rsidRPr="00E85A1E">
        <w:rPr>
          <w:rFonts w:ascii="Times New Roman" w:hAnsi="Times New Roman"/>
        </w:rPr>
        <w:t xml:space="preserve"> – w zakresie dopasowanym do specyfiki jednostki.</w:t>
      </w:r>
    </w:p>
    <w:p w14:paraId="6B1A3772" w14:textId="77777777" w:rsidR="00C92954" w:rsidRPr="00E85A1E" w:rsidRDefault="00C92954" w:rsidP="00C92954">
      <w:pPr>
        <w:rPr>
          <w:rFonts w:ascii="Times New Roman" w:hAnsi="Times New Roman"/>
        </w:rPr>
      </w:pPr>
    </w:p>
    <w:p w14:paraId="67CDF6FD" w14:textId="77777777" w:rsidR="00C92954" w:rsidRPr="00E85A1E" w:rsidRDefault="00C92954" w:rsidP="00C92954">
      <w:pPr>
        <w:spacing w:before="0" w:after="0"/>
        <w:jc w:val="center"/>
        <w:rPr>
          <w:rFonts w:ascii="Times New Roman" w:hAnsi="Times New Roman"/>
          <w:b/>
          <w:bCs/>
        </w:rPr>
      </w:pPr>
      <w:r w:rsidRPr="00E85A1E">
        <w:rPr>
          <w:rFonts w:ascii="Times New Roman" w:hAnsi="Times New Roman"/>
          <w:b/>
          <w:bCs/>
        </w:rPr>
        <w:lastRenderedPageBreak/>
        <w:t>§ 2 Sposób realizacji</w:t>
      </w:r>
    </w:p>
    <w:p w14:paraId="66D1FB15" w14:textId="77777777" w:rsidR="00601324" w:rsidRDefault="00C92954" w:rsidP="00601324">
      <w:pPr>
        <w:numPr>
          <w:ilvl w:val="0"/>
          <w:numId w:val="24"/>
        </w:numPr>
        <w:spacing w:before="0" w:after="160" w:line="259" w:lineRule="auto"/>
        <w:jc w:val="both"/>
        <w:rPr>
          <w:rFonts w:ascii="Times New Roman" w:hAnsi="Times New Roman"/>
        </w:rPr>
      </w:pPr>
      <w:r w:rsidRPr="00E85A1E">
        <w:rPr>
          <w:rFonts w:ascii="Times New Roman" w:hAnsi="Times New Roman"/>
        </w:rPr>
        <w:t>Wykonawca wykonuje przedmiot umowy z należytą starannością oraz zgodnie z aktualną wiedzą prawną i techniczną.</w:t>
      </w:r>
    </w:p>
    <w:p w14:paraId="22B7A832" w14:textId="5DC911A4" w:rsidR="00C92954" w:rsidRPr="00601324" w:rsidRDefault="00C92954" w:rsidP="00601324">
      <w:pPr>
        <w:numPr>
          <w:ilvl w:val="0"/>
          <w:numId w:val="24"/>
        </w:numPr>
        <w:spacing w:before="0" w:after="160" w:line="259" w:lineRule="auto"/>
        <w:jc w:val="both"/>
        <w:rPr>
          <w:rFonts w:ascii="Times New Roman" w:hAnsi="Times New Roman"/>
        </w:rPr>
      </w:pPr>
      <w:r w:rsidRPr="00601324">
        <w:rPr>
          <w:rFonts w:ascii="Times New Roman" w:hAnsi="Times New Roman"/>
        </w:rPr>
        <w:t xml:space="preserve">Prace realizowane będą przez osoby posiadające co najmniej jeden </w:t>
      </w:r>
      <w:r w:rsidR="00601324" w:rsidRPr="00601324">
        <w:rPr>
          <w:rFonts w:ascii="Times New Roman" w:hAnsi="Times New Roman"/>
        </w:rPr>
        <w:t>certyfikat audytora wiodącego ISO/IEC 27001</w:t>
      </w:r>
    </w:p>
    <w:p w14:paraId="7ABC433A" w14:textId="77777777" w:rsidR="00C92954" w:rsidRPr="00E85A1E" w:rsidRDefault="00C92954" w:rsidP="00C92954">
      <w:pPr>
        <w:numPr>
          <w:ilvl w:val="0"/>
          <w:numId w:val="24"/>
        </w:numPr>
        <w:spacing w:before="0" w:after="160" w:line="259" w:lineRule="auto"/>
        <w:jc w:val="both"/>
        <w:rPr>
          <w:rFonts w:ascii="Times New Roman" w:hAnsi="Times New Roman"/>
        </w:rPr>
      </w:pPr>
      <w:r w:rsidRPr="00E85A1E">
        <w:rPr>
          <w:rFonts w:ascii="Times New Roman" w:hAnsi="Times New Roman"/>
        </w:rPr>
        <w:t>Miejsce realizacji: siedziba Zamawiającego i/lub siedziba Wykonawcy.</w:t>
      </w:r>
    </w:p>
    <w:p w14:paraId="236C09B3" w14:textId="77777777" w:rsidR="00C92954" w:rsidRPr="00E85A1E" w:rsidRDefault="00C92954" w:rsidP="00C92954">
      <w:pPr>
        <w:numPr>
          <w:ilvl w:val="0"/>
          <w:numId w:val="24"/>
        </w:numPr>
        <w:spacing w:before="0" w:after="160" w:line="259" w:lineRule="auto"/>
        <w:jc w:val="both"/>
        <w:rPr>
          <w:rFonts w:ascii="Times New Roman" w:hAnsi="Times New Roman"/>
        </w:rPr>
      </w:pPr>
      <w:r w:rsidRPr="00E85A1E">
        <w:rPr>
          <w:rFonts w:ascii="Times New Roman" w:hAnsi="Times New Roman"/>
        </w:rPr>
        <w:t>Zamawiający zapewnia dostęp do potrzebnych informacji, dokumentów i personelu.</w:t>
      </w:r>
    </w:p>
    <w:p w14:paraId="02BCD4A6" w14:textId="77777777" w:rsidR="00C92954" w:rsidRPr="00E85A1E" w:rsidRDefault="00C92954" w:rsidP="00C92954">
      <w:pPr>
        <w:numPr>
          <w:ilvl w:val="0"/>
          <w:numId w:val="24"/>
        </w:numPr>
        <w:spacing w:before="0" w:after="160" w:line="259" w:lineRule="auto"/>
        <w:jc w:val="both"/>
        <w:rPr>
          <w:rFonts w:ascii="Times New Roman" w:hAnsi="Times New Roman"/>
        </w:rPr>
      </w:pPr>
      <w:r w:rsidRPr="00E85A1E">
        <w:rPr>
          <w:rFonts w:ascii="Times New Roman" w:hAnsi="Times New Roman"/>
        </w:rPr>
        <w:t>Wykonawca na żądanie składa raporty z postępu prac.</w:t>
      </w:r>
    </w:p>
    <w:p w14:paraId="213695C2" w14:textId="77777777" w:rsidR="00C92954" w:rsidRPr="00E85A1E" w:rsidRDefault="00C92954" w:rsidP="00C92954">
      <w:pPr>
        <w:numPr>
          <w:ilvl w:val="0"/>
          <w:numId w:val="24"/>
        </w:numPr>
        <w:spacing w:before="0" w:after="160" w:line="259" w:lineRule="auto"/>
        <w:jc w:val="both"/>
        <w:rPr>
          <w:rFonts w:ascii="Times New Roman" w:hAnsi="Times New Roman"/>
        </w:rPr>
      </w:pPr>
      <w:r w:rsidRPr="00E85A1E">
        <w:rPr>
          <w:rFonts w:ascii="Times New Roman" w:hAnsi="Times New Roman"/>
        </w:rPr>
        <w:t>Wykonawca zapewnia niezbędne narzędzia i materiały na własny koszt.</w:t>
      </w:r>
    </w:p>
    <w:p w14:paraId="3C8B4CDC" w14:textId="697CDCDB" w:rsidR="00C92954" w:rsidRDefault="00C92954" w:rsidP="00C92954">
      <w:pPr>
        <w:numPr>
          <w:ilvl w:val="0"/>
          <w:numId w:val="24"/>
        </w:numPr>
        <w:spacing w:before="0" w:after="160" w:line="259" w:lineRule="auto"/>
        <w:jc w:val="both"/>
        <w:rPr>
          <w:rFonts w:ascii="Times New Roman" w:hAnsi="Times New Roman"/>
        </w:rPr>
      </w:pPr>
      <w:r w:rsidRPr="00E85A1E">
        <w:rPr>
          <w:rFonts w:ascii="Times New Roman" w:hAnsi="Times New Roman"/>
        </w:rPr>
        <w:t>Strony zobowiązują się do zachowania poufności zgodnie z § </w:t>
      </w:r>
      <w:r>
        <w:rPr>
          <w:rFonts w:ascii="Times New Roman" w:hAnsi="Times New Roman"/>
        </w:rPr>
        <w:t>11</w:t>
      </w:r>
      <w:r w:rsidRPr="00E85A1E">
        <w:rPr>
          <w:rFonts w:ascii="Times New Roman" w:hAnsi="Times New Roman"/>
        </w:rPr>
        <w:t>.</w:t>
      </w:r>
    </w:p>
    <w:p w14:paraId="529C0382" w14:textId="77777777" w:rsidR="00C92954" w:rsidRPr="00C92954" w:rsidRDefault="00C92954" w:rsidP="00C92954">
      <w:pPr>
        <w:spacing w:before="0" w:after="160" w:line="259" w:lineRule="auto"/>
        <w:ind w:left="720"/>
        <w:jc w:val="both"/>
        <w:rPr>
          <w:rFonts w:ascii="Times New Roman" w:hAnsi="Times New Roman"/>
        </w:rPr>
      </w:pPr>
    </w:p>
    <w:p w14:paraId="47107554" w14:textId="77777777" w:rsidR="00C92954" w:rsidRPr="00E85A1E" w:rsidRDefault="00C92954" w:rsidP="00C92954">
      <w:pPr>
        <w:spacing w:before="0" w:after="0"/>
        <w:jc w:val="center"/>
        <w:rPr>
          <w:rFonts w:ascii="Times New Roman" w:hAnsi="Times New Roman"/>
          <w:b/>
          <w:bCs/>
        </w:rPr>
      </w:pPr>
      <w:r w:rsidRPr="00E85A1E">
        <w:rPr>
          <w:rFonts w:ascii="Times New Roman" w:hAnsi="Times New Roman"/>
          <w:b/>
          <w:bCs/>
        </w:rPr>
        <w:t>§ 3 Termin realizacji</w:t>
      </w:r>
    </w:p>
    <w:p w14:paraId="5D71F673" w14:textId="77777777" w:rsidR="00C92954" w:rsidRPr="00E85A1E" w:rsidRDefault="00C92954" w:rsidP="00C92954">
      <w:pPr>
        <w:numPr>
          <w:ilvl w:val="0"/>
          <w:numId w:val="25"/>
        </w:numPr>
        <w:spacing w:before="0" w:after="160" w:line="259" w:lineRule="auto"/>
        <w:jc w:val="both"/>
        <w:rPr>
          <w:rFonts w:ascii="Times New Roman" w:hAnsi="Times New Roman"/>
        </w:rPr>
      </w:pPr>
      <w:r w:rsidRPr="00E85A1E">
        <w:rPr>
          <w:rFonts w:ascii="Times New Roman" w:hAnsi="Times New Roman"/>
        </w:rPr>
        <w:t>Początek realizacji – data podpisania umowy.</w:t>
      </w:r>
    </w:p>
    <w:p w14:paraId="78145CE3" w14:textId="6DB33A66" w:rsidR="00C92954" w:rsidRPr="00C92954" w:rsidRDefault="00C92954" w:rsidP="00C92954">
      <w:pPr>
        <w:numPr>
          <w:ilvl w:val="0"/>
          <w:numId w:val="25"/>
        </w:numPr>
        <w:spacing w:before="0" w:after="160" w:line="259" w:lineRule="auto"/>
        <w:jc w:val="both"/>
        <w:rPr>
          <w:rFonts w:ascii="Times New Roman" w:hAnsi="Times New Roman"/>
        </w:rPr>
      </w:pPr>
      <w:r w:rsidRPr="00E85A1E">
        <w:rPr>
          <w:rFonts w:ascii="Times New Roman" w:hAnsi="Times New Roman"/>
        </w:rPr>
        <w:t>Termin ukończenia – ……… 20… r. (lub … dni od podpisania umowy).</w:t>
      </w:r>
    </w:p>
    <w:p w14:paraId="403C583E" w14:textId="77777777" w:rsidR="00C92954" w:rsidRPr="00E85A1E" w:rsidRDefault="00C92954" w:rsidP="00C92954">
      <w:pPr>
        <w:spacing w:after="0"/>
        <w:jc w:val="center"/>
        <w:rPr>
          <w:rFonts w:ascii="Times New Roman" w:hAnsi="Times New Roman"/>
          <w:b/>
          <w:bCs/>
        </w:rPr>
      </w:pPr>
      <w:r w:rsidRPr="00E85A1E">
        <w:rPr>
          <w:rFonts w:ascii="Times New Roman" w:hAnsi="Times New Roman"/>
          <w:b/>
          <w:bCs/>
        </w:rPr>
        <w:t>§ 4 Nadzór</w:t>
      </w:r>
    </w:p>
    <w:p w14:paraId="66120C07" w14:textId="77777777" w:rsidR="00C92954" w:rsidRPr="00E85A1E" w:rsidRDefault="00C92954" w:rsidP="00C92954">
      <w:pPr>
        <w:numPr>
          <w:ilvl w:val="0"/>
          <w:numId w:val="26"/>
        </w:numPr>
        <w:spacing w:before="0" w:after="0" w:line="259" w:lineRule="auto"/>
        <w:jc w:val="both"/>
        <w:rPr>
          <w:rFonts w:ascii="Times New Roman" w:hAnsi="Times New Roman"/>
        </w:rPr>
      </w:pPr>
      <w:r w:rsidRPr="00E85A1E">
        <w:rPr>
          <w:rFonts w:ascii="Times New Roman" w:hAnsi="Times New Roman"/>
        </w:rPr>
        <w:t>Osoba do kontaktu ze strony Zamawiającego: ………………………, e</w:t>
      </w:r>
      <w:r w:rsidRPr="00E85A1E">
        <w:rPr>
          <w:rFonts w:ascii="Times New Roman" w:hAnsi="Times New Roman"/>
        </w:rPr>
        <w:noBreakHyphen/>
        <w:t>mail: ……………………, tel.: …………………</w:t>
      </w:r>
    </w:p>
    <w:p w14:paraId="5D6449A6" w14:textId="77777777" w:rsidR="00C92954" w:rsidRPr="00E85A1E" w:rsidRDefault="00C92954" w:rsidP="00C92954">
      <w:pPr>
        <w:numPr>
          <w:ilvl w:val="0"/>
          <w:numId w:val="26"/>
        </w:numPr>
        <w:spacing w:before="0" w:after="0" w:line="259" w:lineRule="auto"/>
        <w:jc w:val="both"/>
        <w:rPr>
          <w:rFonts w:ascii="Times New Roman" w:hAnsi="Times New Roman"/>
        </w:rPr>
      </w:pPr>
      <w:r w:rsidRPr="00E85A1E">
        <w:rPr>
          <w:rFonts w:ascii="Times New Roman" w:hAnsi="Times New Roman"/>
        </w:rPr>
        <w:t>Osoba do kontaktu ze strony Wykonawcy: ………………………, e</w:t>
      </w:r>
      <w:r w:rsidRPr="00E85A1E">
        <w:rPr>
          <w:rFonts w:ascii="Times New Roman" w:hAnsi="Times New Roman"/>
        </w:rPr>
        <w:noBreakHyphen/>
        <w:t>mail: ……………………, tel.: …………………</w:t>
      </w:r>
    </w:p>
    <w:p w14:paraId="685B2536" w14:textId="02CBE40E" w:rsidR="00C92954" w:rsidRPr="00C92954" w:rsidRDefault="00C92954" w:rsidP="00C92954">
      <w:pPr>
        <w:numPr>
          <w:ilvl w:val="0"/>
          <w:numId w:val="26"/>
        </w:numPr>
        <w:spacing w:before="0" w:after="0" w:line="259" w:lineRule="auto"/>
        <w:jc w:val="both"/>
        <w:rPr>
          <w:rFonts w:ascii="Times New Roman" w:hAnsi="Times New Roman"/>
        </w:rPr>
      </w:pPr>
      <w:r w:rsidRPr="00E85A1E">
        <w:rPr>
          <w:rFonts w:ascii="Times New Roman" w:hAnsi="Times New Roman"/>
        </w:rPr>
        <w:t>Zmiana danych kontaktowych następuje w formie pisemnego zawiadomienia.</w:t>
      </w:r>
    </w:p>
    <w:p w14:paraId="0BAF7B30" w14:textId="77777777" w:rsidR="00C92954" w:rsidRPr="00E85A1E" w:rsidRDefault="00C92954" w:rsidP="00C92954">
      <w:pPr>
        <w:spacing w:after="0"/>
        <w:jc w:val="center"/>
        <w:rPr>
          <w:rFonts w:ascii="Times New Roman" w:hAnsi="Times New Roman"/>
          <w:b/>
          <w:bCs/>
        </w:rPr>
      </w:pPr>
      <w:r w:rsidRPr="00E85A1E">
        <w:rPr>
          <w:rFonts w:ascii="Times New Roman" w:hAnsi="Times New Roman"/>
          <w:b/>
          <w:bCs/>
        </w:rPr>
        <w:t>§ 5 Odbiór</w:t>
      </w:r>
    </w:p>
    <w:p w14:paraId="6615897F" w14:textId="77777777" w:rsidR="00C92954" w:rsidRPr="00E85A1E" w:rsidRDefault="00C92954" w:rsidP="00C92954">
      <w:pPr>
        <w:numPr>
          <w:ilvl w:val="0"/>
          <w:numId w:val="27"/>
        </w:numPr>
        <w:spacing w:before="0" w:after="160" w:line="259" w:lineRule="auto"/>
        <w:jc w:val="both"/>
        <w:rPr>
          <w:rFonts w:ascii="Times New Roman" w:hAnsi="Times New Roman"/>
        </w:rPr>
      </w:pPr>
      <w:r w:rsidRPr="00E85A1E">
        <w:rPr>
          <w:rFonts w:ascii="Times New Roman" w:hAnsi="Times New Roman"/>
        </w:rPr>
        <w:t xml:space="preserve">Odbiór następuje na podstawie </w:t>
      </w:r>
      <w:r w:rsidRPr="00E85A1E">
        <w:rPr>
          <w:rFonts w:ascii="Times New Roman" w:hAnsi="Times New Roman"/>
          <w:b/>
          <w:bCs/>
        </w:rPr>
        <w:t>protokołu odbioru</w:t>
      </w:r>
      <w:r w:rsidRPr="00E85A1E">
        <w:rPr>
          <w:rFonts w:ascii="Times New Roman" w:hAnsi="Times New Roman"/>
        </w:rPr>
        <w:t xml:space="preserve"> podpisanego przez Strony.</w:t>
      </w:r>
    </w:p>
    <w:p w14:paraId="6348BBA7" w14:textId="77777777" w:rsidR="00C92954" w:rsidRPr="00E85A1E" w:rsidRDefault="00C92954" w:rsidP="00C92954">
      <w:pPr>
        <w:numPr>
          <w:ilvl w:val="0"/>
          <w:numId w:val="27"/>
        </w:numPr>
        <w:spacing w:before="0" w:after="160" w:line="259" w:lineRule="auto"/>
        <w:jc w:val="both"/>
        <w:rPr>
          <w:rFonts w:ascii="Times New Roman" w:hAnsi="Times New Roman"/>
        </w:rPr>
      </w:pPr>
      <w:r w:rsidRPr="00E85A1E">
        <w:rPr>
          <w:rFonts w:ascii="Times New Roman" w:hAnsi="Times New Roman"/>
        </w:rPr>
        <w:t>Do protokołu Wykonawca dołącza:</w:t>
      </w:r>
    </w:p>
    <w:p w14:paraId="7853F2CC" w14:textId="77777777" w:rsidR="00C92954" w:rsidRPr="00E85A1E" w:rsidRDefault="00C92954" w:rsidP="00C92954">
      <w:pPr>
        <w:numPr>
          <w:ilvl w:val="1"/>
          <w:numId w:val="27"/>
        </w:numPr>
        <w:spacing w:before="0" w:after="160" w:line="259" w:lineRule="auto"/>
        <w:jc w:val="both"/>
        <w:rPr>
          <w:rFonts w:ascii="Times New Roman" w:hAnsi="Times New Roman"/>
        </w:rPr>
      </w:pPr>
      <w:r w:rsidRPr="00E85A1E">
        <w:rPr>
          <w:rFonts w:ascii="Times New Roman" w:hAnsi="Times New Roman"/>
        </w:rPr>
        <w:t>kompletną dokumentację SZBI (wersja elektroniczna i edytowalna),</w:t>
      </w:r>
    </w:p>
    <w:p w14:paraId="479662FC" w14:textId="77777777" w:rsidR="00C92954" w:rsidRPr="00E85A1E" w:rsidRDefault="00C92954" w:rsidP="00C92954">
      <w:pPr>
        <w:numPr>
          <w:ilvl w:val="1"/>
          <w:numId w:val="27"/>
        </w:numPr>
        <w:spacing w:before="0" w:after="160" w:line="259" w:lineRule="auto"/>
        <w:jc w:val="both"/>
        <w:rPr>
          <w:rFonts w:ascii="Times New Roman" w:hAnsi="Times New Roman"/>
        </w:rPr>
      </w:pPr>
      <w:r w:rsidRPr="00E85A1E">
        <w:rPr>
          <w:rFonts w:ascii="Times New Roman" w:hAnsi="Times New Roman"/>
        </w:rPr>
        <w:t>kopie certyfikatów personelu.</w:t>
      </w:r>
    </w:p>
    <w:p w14:paraId="6F604685" w14:textId="77777777" w:rsidR="00C92954" w:rsidRPr="00E85A1E" w:rsidRDefault="00C92954" w:rsidP="00C92954">
      <w:pPr>
        <w:numPr>
          <w:ilvl w:val="0"/>
          <w:numId w:val="27"/>
        </w:numPr>
        <w:spacing w:before="0" w:after="160" w:line="259" w:lineRule="auto"/>
        <w:jc w:val="both"/>
        <w:rPr>
          <w:rFonts w:ascii="Times New Roman" w:hAnsi="Times New Roman"/>
        </w:rPr>
      </w:pPr>
      <w:r w:rsidRPr="00E85A1E">
        <w:rPr>
          <w:rFonts w:ascii="Times New Roman" w:hAnsi="Times New Roman"/>
        </w:rPr>
        <w:t>Wszelkie stwierdzone wady Wykonawca usuwa w terminie 5 dni roboczych.</w:t>
      </w:r>
    </w:p>
    <w:p w14:paraId="5B7E4883" w14:textId="77777777" w:rsidR="00C92954" w:rsidRPr="00E85A1E" w:rsidRDefault="00C92954" w:rsidP="00C92954">
      <w:pPr>
        <w:numPr>
          <w:ilvl w:val="0"/>
          <w:numId w:val="27"/>
        </w:numPr>
        <w:spacing w:before="0" w:after="160" w:line="259" w:lineRule="auto"/>
        <w:jc w:val="both"/>
        <w:rPr>
          <w:rFonts w:ascii="Times New Roman" w:hAnsi="Times New Roman"/>
        </w:rPr>
      </w:pPr>
      <w:r w:rsidRPr="00E85A1E">
        <w:rPr>
          <w:rFonts w:ascii="Times New Roman" w:hAnsi="Times New Roman"/>
        </w:rPr>
        <w:t>Brak usunięcia wad uprawnia Zamawiającego do naliczenia kar umownych.</w:t>
      </w:r>
    </w:p>
    <w:p w14:paraId="16B0AE85" w14:textId="77777777" w:rsidR="00C92954" w:rsidRPr="00E85A1E" w:rsidRDefault="00C92954" w:rsidP="00C92954">
      <w:pPr>
        <w:jc w:val="center"/>
        <w:rPr>
          <w:rFonts w:ascii="Times New Roman" w:hAnsi="Times New Roman"/>
          <w:b/>
          <w:bCs/>
        </w:rPr>
      </w:pPr>
    </w:p>
    <w:p w14:paraId="64F44C0F" w14:textId="77777777" w:rsidR="00C92954" w:rsidRDefault="00C92954" w:rsidP="00C92954">
      <w:pPr>
        <w:rPr>
          <w:rFonts w:ascii="Times New Roman" w:hAnsi="Times New Roman"/>
          <w:b/>
          <w:bCs/>
        </w:rPr>
      </w:pPr>
    </w:p>
    <w:p w14:paraId="0B16BAC3" w14:textId="77777777" w:rsidR="00C92954" w:rsidRPr="00E85A1E" w:rsidRDefault="00C92954" w:rsidP="00C92954">
      <w:pPr>
        <w:spacing w:after="0"/>
        <w:jc w:val="center"/>
        <w:rPr>
          <w:rFonts w:ascii="Times New Roman" w:hAnsi="Times New Roman"/>
          <w:b/>
          <w:bCs/>
        </w:rPr>
      </w:pPr>
      <w:r w:rsidRPr="00E85A1E">
        <w:rPr>
          <w:rFonts w:ascii="Times New Roman" w:hAnsi="Times New Roman"/>
          <w:b/>
          <w:bCs/>
        </w:rPr>
        <w:lastRenderedPageBreak/>
        <w:t>§ 6 Wynagrodzenie i płatności</w:t>
      </w:r>
    </w:p>
    <w:p w14:paraId="0207801E" w14:textId="77777777" w:rsidR="00C92954" w:rsidRPr="00E85A1E" w:rsidRDefault="00C92954" w:rsidP="00C92954">
      <w:pPr>
        <w:numPr>
          <w:ilvl w:val="0"/>
          <w:numId w:val="28"/>
        </w:numPr>
        <w:spacing w:before="0" w:after="0" w:line="259" w:lineRule="auto"/>
        <w:rPr>
          <w:rFonts w:ascii="Times New Roman" w:hAnsi="Times New Roman"/>
        </w:rPr>
      </w:pPr>
      <w:r w:rsidRPr="00E85A1E">
        <w:rPr>
          <w:rFonts w:ascii="Times New Roman" w:hAnsi="Times New Roman"/>
        </w:rPr>
        <w:t>Wynagrodzenie ryczałtowe za realizację przedmiotu umowy wynosi:</w:t>
      </w:r>
      <w:r w:rsidRPr="00E85A1E">
        <w:rPr>
          <w:rFonts w:ascii="Times New Roman" w:hAnsi="Times New Roman"/>
        </w:rPr>
        <w:br/>
        <w:t>• cena netto …… zł</w:t>
      </w:r>
      <w:r w:rsidRPr="00E85A1E">
        <w:rPr>
          <w:rFonts w:ascii="Times New Roman" w:hAnsi="Times New Roman"/>
        </w:rPr>
        <w:br/>
        <w:t>• VAT …… zł</w:t>
      </w:r>
      <w:r w:rsidRPr="00E85A1E">
        <w:rPr>
          <w:rFonts w:ascii="Times New Roman" w:hAnsi="Times New Roman"/>
        </w:rPr>
        <w:br/>
        <w:t>• cena brutto …… zł.</w:t>
      </w:r>
    </w:p>
    <w:p w14:paraId="74CAB7FE" w14:textId="77777777" w:rsidR="00C92954" w:rsidRPr="00E85A1E" w:rsidRDefault="00C92954" w:rsidP="00C92954">
      <w:pPr>
        <w:numPr>
          <w:ilvl w:val="0"/>
          <w:numId w:val="28"/>
        </w:numPr>
        <w:spacing w:before="0" w:after="0" w:line="259" w:lineRule="auto"/>
        <w:rPr>
          <w:rFonts w:ascii="Times New Roman" w:hAnsi="Times New Roman"/>
        </w:rPr>
      </w:pPr>
      <w:r w:rsidRPr="00E85A1E">
        <w:rPr>
          <w:rFonts w:ascii="Times New Roman" w:hAnsi="Times New Roman"/>
        </w:rPr>
        <w:t>Cena obejmuje wszystkie koszty Wykonawcy.</w:t>
      </w:r>
    </w:p>
    <w:p w14:paraId="200174DA" w14:textId="77777777" w:rsidR="00C92954" w:rsidRPr="00E85A1E" w:rsidRDefault="00C92954" w:rsidP="00C92954">
      <w:pPr>
        <w:numPr>
          <w:ilvl w:val="0"/>
          <w:numId w:val="28"/>
        </w:numPr>
        <w:spacing w:before="0" w:after="0" w:line="259" w:lineRule="auto"/>
        <w:rPr>
          <w:rFonts w:ascii="Times New Roman" w:hAnsi="Times New Roman"/>
        </w:rPr>
      </w:pPr>
      <w:r w:rsidRPr="00E85A1E">
        <w:rPr>
          <w:rFonts w:ascii="Times New Roman" w:hAnsi="Times New Roman"/>
        </w:rPr>
        <w:t>Podstawą wystawienia faktury jest podpisany protokół odbioru.</w:t>
      </w:r>
    </w:p>
    <w:p w14:paraId="72EC970C" w14:textId="77777777" w:rsidR="00C92954" w:rsidRPr="00E85A1E" w:rsidRDefault="00C92954" w:rsidP="00C92954">
      <w:pPr>
        <w:numPr>
          <w:ilvl w:val="0"/>
          <w:numId w:val="28"/>
        </w:numPr>
        <w:spacing w:before="0" w:after="0" w:line="259" w:lineRule="auto"/>
        <w:rPr>
          <w:rFonts w:ascii="Times New Roman" w:hAnsi="Times New Roman"/>
        </w:rPr>
      </w:pPr>
      <w:r w:rsidRPr="00E85A1E">
        <w:rPr>
          <w:rFonts w:ascii="Times New Roman" w:hAnsi="Times New Roman"/>
        </w:rPr>
        <w:t>Termin płatności: 30 dni od daty otrzymania prawidłowej faktury.</w:t>
      </w:r>
    </w:p>
    <w:p w14:paraId="796BAEFA" w14:textId="77777777" w:rsidR="00C92954" w:rsidRPr="00E85A1E" w:rsidRDefault="00C92954" w:rsidP="00C92954">
      <w:pPr>
        <w:numPr>
          <w:ilvl w:val="0"/>
          <w:numId w:val="28"/>
        </w:numPr>
        <w:spacing w:before="0" w:after="0" w:line="259" w:lineRule="auto"/>
        <w:rPr>
          <w:rFonts w:ascii="Times New Roman" w:hAnsi="Times New Roman"/>
        </w:rPr>
      </w:pPr>
      <w:r w:rsidRPr="00E85A1E">
        <w:rPr>
          <w:rFonts w:ascii="Times New Roman" w:hAnsi="Times New Roman"/>
        </w:rPr>
        <w:t>Zapłata nastąpi przelewem na rachunek bankowy ujawniony w wykazie KAS (tzw. biała lista).</w:t>
      </w:r>
    </w:p>
    <w:p w14:paraId="3324A42F" w14:textId="77777777" w:rsidR="00C92954" w:rsidRPr="00E85A1E" w:rsidRDefault="00C92954" w:rsidP="00601324">
      <w:pPr>
        <w:pStyle w:val="Akapitzlist"/>
        <w:widowControl w:val="0"/>
        <w:numPr>
          <w:ilvl w:val="0"/>
          <w:numId w:val="28"/>
        </w:numPr>
        <w:tabs>
          <w:tab w:val="left" w:pos="503"/>
        </w:tabs>
        <w:autoSpaceDE w:val="0"/>
        <w:autoSpaceDN w:val="0"/>
        <w:spacing w:before="161" w:after="0" w:line="276" w:lineRule="auto"/>
        <w:ind w:right="-1"/>
        <w:contextualSpacing w:val="0"/>
        <w:jc w:val="both"/>
        <w:rPr>
          <w:rFonts w:ascii="Times New Roman" w:hAnsi="Times New Roman"/>
        </w:rPr>
      </w:pPr>
      <w:r w:rsidRPr="00E85A1E">
        <w:rPr>
          <w:rFonts w:ascii="Times New Roman" w:hAnsi="Times New Roman"/>
        </w:rPr>
        <w:t xml:space="preserve">Zamawiający upoważnia Wykonawcę do wystawiania faktur na: </w:t>
      </w:r>
      <w:bookmarkStart w:id="0" w:name="_GoBack"/>
      <w:bookmarkEnd w:id="0"/>
    </w:p>
    <w:p w14:paraId="1FBB6030" w14:textId="77777777" w:rsidR="00C92954" w:rsidRPr="00E85A1E" w:rsidRDefault="00C92954" w:rsidP="00C92954">
      <w:pPr>
        <w:tabs>
          <w:tab w:val="left" w:pos="503"/>
        </w:tabs>
        <w:spacing w:before="0" w:after="0" w:line="276" w:lineRule="auto"/>
        <w:ind w:right="274"/>
        <w:rPr>
          <w:rFonts w:ascii="Times New Roman" w:hAnsi="Times New Roman"/>
        </w:rPr>
      </w:pPr>
      <w:r w:rsidRPr="00E85A1E">
        <w:rPr>
          <w:rFonts w:ascii="Times New Roman" w:hAnsi="Times New Roman"/>
          <w:b/>
          <w:bCs/>
        </w:rPr>
        <w:tab/>
      </w:r>
      <w:r w:rsidRPr="00E85A1E">
        <w:rPr>
          <w:rFonts w:ascii="Times New Roman" w:hAnsi="Times New Roman"/>
          <w:b/>
          <w:bCs/>
        </w:rPr>
        <w:tab/>
        <w:t>Nabywca</w:t>
      </w:r>
      <w:r w:rsidRPr="00E85A1E">
        <w:rPr>
          <w:rFonts w:ascii="Times New Roman" w:hAnsi="Times New Roman"/>
        </w:rPr>
        <w:t xml:space="preserve">- Gmina Borkowice ul. ks. Jana Wiśniewskiego 42, </w:t>
      </w:r>
    </w:p>
    <w:p w14:paraId="7265E55B" w14:textId="77777777" w:rsidR="00C92954" w:rsidRPr="00E85A1E" w:rsidRDefault="00C92954" w:rsidP="00C92954">
      <w:pPr>
        <w:tabs>
          <w:tab w:val="left" w:pos="503"/>
        </w:tabs>
        <w:spacing w:before="0" w:after="0" w:line="276" w:lineRule="auto"/>
        <w:ind w:right="274"/>
        <w:rPr>
          <w:rFonts w:ascii="Times New Roman" w:hAnsi="Times New Roman"/>
        </w:rPr>
      </w:pPr>
      <w:r w:rsidRPr="00E85A1E">
        <w:rPr>
          <w:rFonts w:ascii="Times New Roman" w:hAnsi="Times New Roman"/>
        </w:rPr>
        <w:tab/>
      </w:r>
      <w:r w:rsidRPr="00E85A1E">
        <w:rPr>
          <w:rFonts w:ascii="Times New Roman" w:hAnsi="Times New Roman"/>
        </w:rPr>
        <w:tab/>
        <w:t>26 422 Borkowice, NIP: 6010085857</w:t>
      </w:r>
    </w:p>
    <w:p w14:paraId="4A1CBEAE" w14:textId="77777777" w:rsidR="00C92954" w:rsidRPr="00E85A1E" w:rsidRDefault="00C92954" w:rsidP="00C92954">
      <w:pPr>
        <w:tabs>
          <w:tab w:val="left" w:pos="503"/>
        </w:tabs>
        <w:spacing w:before="0" w:after="0" w:line="276" w:lineRule="auto"/>
        <w:ind w:right="274"/>
        <w:rPr>
          <w:rFonts w:ascii="Times New Roman" w:hAnsi="Times New Roman"/>
        </w:rPr>
      </w:pPr>
      <w:r w:rsidRPr="00E85A1E">
        <w:rPr>
          <w:rFonts w:ascii="Times New Roman" w:hAnsi="Times New Roman"/>
          <w:b/>
          <w:bCs/>
        </w:rPr>
        <w:tab/>
      </w:r>
      <w:r w:rsidRPr="00E85A1E">
        <w:rPr>
          <w:rFonts w:ascii="Times New Roman" w:hAnsi="Times New Roman"/>
          <w:b/>
          <w:bCs/>
        </w:rPr>
        <w:tab/>
        <w:t xml:space="preserve">Odbiorca </w:t>
      </w:r>
      <w:r w:rsidRPr="00E85A1E">
        <w:rPr>
          <w:rFonts w:ascii="Times New Roman" w:hAnsi="Times New Roman"/>
        </w:rPr>
        <w:t xml:space="preserve">– Urząd Gminy w Borkowicach ul. ks. Jana Wiśniewskiego 42, </w:t>
      </w:r>
    </w:p>
    <w:p w14:paraId="6CF56BD6" w14:textId="6216D96B" w:rsidR="00C92954" w:rsidRPr="008312B5" w:rsidRDefault="00C92954" w:rsidP="00C92954">
      <w:pPr>
        <w:spacing w:before="0" w:after="0"/>
        <w:rPr>
          <w:rFonts w:ascii="Times New Roman" w:hAnsi="Times New Roman"/>
        </w:rPr>
      </w:pPr>
      <w:r w:rsidRPr="00E85A1E">
        <w:rPr>
          <w:rFonts w:ascii="Times New Roman" w:hAnsi="Times New Roman"/>
        </w:rPr>
        <w:tab/>
        <w:t>26 - 422 Borkowice</w:t>
      </w:r>
    </w:p>
    <w:p w14:paraId="1E36E868" w14:textId="77777777" w:rsidR="00C92954" w:rsidRPr="008312B5" w:rsidRDefault="00C92954" w:rsidP="00C92954">
      <w:pPr>
        <w:spacing w:after="0"/>
        <w:ind w:left="429" w:right="428"/>
        <w:jc w:val="center"/>
        <w:rPr>
          <w:rFonts w:ascii="Times New Roman" w:hAnsi="Times New Roman"/>
          <w:b/>
        </w:rPr>
      </w:pPr>
      <w:r w:rsidRPr="008312B5">
        <w:rPr>
          <w:rFonts w:ascii="Times New Roman" w:hAnsi="Times New Roman"/>
          <w:b/>
        </w:rPr>
        <w:t xml:space="preserve">§ </w:t>
      </w:r>
      <w:r>
        <w:rPr>
          <w:rFonts w:ascii="Times New Roman" w:hAnsi="Times New Roman"/>
          <w:b/>
          <w:spacing w:val="-10"/>
        </w:rPr>
        <w:t>7</w:t>
      </w:r>
    </w:p>
    <w:p w14:paraId="3B7E9468" w14:textId="77777777" w:rsidR="00C92954" w:rsidRPr="008312B5" w:rsidRDefault="00C92954" w:rsidP="00C92954">
      <w:pPr>
        <w:pStyle w:val="Nagwek1"/>
        <w:spacing w:before="0" w:after="0"/>
        <w:ind w:left="483" w:right="68"/>
        <w:jc w:val="center"/>
        <w:rPr>
          <w:rFonts w:ascii="Times New Roman" w:hAnsi="Times New Roman" w:cs="Times New Roman"/>
          <w:b w:val="0"/>
          <w:spacing w:val="-2"/>
          <w:sz w:val="24"/>
          <w:szCs w:val="24"/>
        </w:rPr>
      </w:pPr>
      <w:r w:rsidRPr="008312B5">
        <w:rPr>
          <w:rFonts w:ascii="Times New Roman" w:hAnsi="Times New Roman" w:cs="Times New Roman"/>
          <w:spacing w:val="-2"/>
          <w:sz w:val="24"/>
          <w:szCs w:val="24"/>
        </w:rPr>
        <w:t>PODWYKONAWSTWO</w:t>
      </w:r>
    </w:p>
    <w:p w14:paraId="02101D39" w14:textId="77777777" w:rsidR="00C92954" w:rsidRPr="008312B5" w:rsidRDefault="00C92954" w:rsidP="00C92954">
      <w:pPr>
        <w:pStyle w:val="Akapitzlist"/>
        <w:widowControl w:val="0"/>
        <w:numPr>
          <w:ilvl w:val="0"/>
          <w:numId w:val="37"/>
        </w:numPr>
        <w:tabs>
          <w:tab w:val="left" w:pos="501"/>
          <w:tab w:val="left" w:pos="1977"/>
          <w:tab w:val="left" w:pos="2726"/>
          <w:tab w:val="left" w:pos="3888"/>
          <w:tab w:val="left" w:pos="5117"/>
          <w:tab w:val="left" w:pos="5892"/>
          <w:tab w:val="left" w:pos="7186"/>
        </w:tabs>
        <w:autoSpaceDE w:val="0"/>
        <w:autoSpaceDN w:val="0"/>
        <w:spacing w:before="0" w:after="0" w:line="276" w:lineRule="auto"/>
        <w:ind w:right="138"/>
        <w:contextualSpacing w:val="0"/>
        <w:jc w:val="both"/>
        <w:rPr>
          <w:rFonts w:ascii="Times New Roman" w:hAnsi="Times New Roman"/>
          <w:i/>
        </w:rPr>
      </w:pPr>
      <w:r w:rsidRPr="008312B5">
        <w:rPr>
          <w:rFonts w:ascii="Times New Roman" w:hAnsi="Times New Roman"/>
          <w:spacing w:val="-2"/>
        </w:rPr>
        <w:t>Wykonawca</w:t>
      </w:r>
      <w:r w:rsidRPr="008312B5">
        <w:rPr>
          <w:rFonts w:ascii="Times New Roman" w:hAnsi="Times New Roman"/>
        </w:rPr>
        <w:tab/>
      </w:r>
      <w:r w:rsidRPr="008312B5">
        <w:rPr>
          <w:rFonts w:ascii="Times New Roman" w:hAnsi="Times New Roman"/>
          <w:spacing w:val="-4"/>
        </w:rPr>
        <w:t>może</w:t>
      </w:r>
      <w:r w:rsidRPr="008312B5">
        <w:rPr>
          <w:rFonts w:ascii="Times New Roman" w:hAnsi="Times New Roman"/>
        </w:rPr>
        <w:tab/>
      </w:r>
      <w:r w:rsidRPr="008312B5">
        <w:rPr>
          <w:rFonts w:ascii="Times New Roman" w:hAnsi="Times New Roman"/>
          <w:spacing w:val="-2"/>
        </w:rPr>
        <w:t>powierzyć</w:t>
      </w:r>
      <w:r w:rsidRPr="008312B5">
        <w:rPr>
          <w:rFonts w:ascii="Times New Roman" w:hAnsi="Times New Roman"/>
        </w:rPr>
        <w:tab/>
      </w:r>
      <w:r w:rsidRPr="008312B5">
        <w:rPr>
          <w:rFonts w:ascii="Times New Roman" w:hAnsi="Times New Roman"/>
          <w:spacing w:val="-2"/>
        </w:rPr>
        <w:t>wykonanie</w:t>
      </w:r>
      <w:r w:rsidRPr="008312B5">
        <w:rPr>
          <w:rFonts w:ascii="Times New Roman" w:hAnsi="Times New Roman"/>
        </w:rPr>
        <w:tab/>
      </w:r>
      <w:r w:rsidRPr="008312B5">
        <w:rPr>
          <w:rFonts w:ascii="Times New Roman" w:hAnsi="Times New Roman"/>
          <w:spacing w:val="-2"/>
        </w:rPr>
        <w:t>części</w:t>
      </w:r>
      <w:r w:rsidRPr="008312B5">
        <w:rPr>
          <w:rFonts w:ascii="Times New Roman" w:hAnsi="Times New Roman"/>
        </w:rPr>
        <w:tab/>
      </w:r>
      <w:r w:rsidRPr="008312B5">
        <w:rPr>
          <w:rFonts w:ascii="Times New Roman" w:hAnsi="Times New Roman"/>
          <w:spacing w:val="-2"/>
        </w:rPr>
        <w:t>Przedmiotu</w:t>
      </w:r>
      <w:r w:rsidRPr="008312B5">
        <w:rPr>
          <w:rFonts w:ascii="Times New Roman" w:hAnsi="Times New Roman"/>
        </w:rPr>
        <w:tab/>
      </w:r>
      <w:r w:rsidRPr="008312B5">
        <w:rPr>
          <w:rFonts w:ascii="Times New Roman" w:hAnsi="Times New Roman"/>
          <w:spacing w:val="-2"/>
        </w:rPr>
        <w:t xml:space="preserve">Umowy </w:t>
      </w:r>
      <w:r w:rsidRPr="008312B5">
        <w:rPr>
          <w:rFonts w:ascii="Times New Roman" w:hAnsi="Times New Roman"/>
        </w:rPr>
        <w:t>podwykonawcom*/</w:t>
      </w:r>
      <w:r w:rsidRPr="008312B5">
        <w:rPr>
          <w:rFonts w:ascii="Times New Roman" w:hAnsi="Times New Roman"/>
          <w:spacing w:val="40"/>
        </w:rPr>
        <w:t xml:space="preserve"> </w:t>
      </w:r>
      <w:r w:rsidRPr="008312B5">
        <w:rPr>
          <w:rFonts w:ascii="Times New Roman" w:hAnsi="Times New Roman"/>
          <w:i/>
        </w:rPr>
        <w:t>Wykonawca</w:t>
      </w:r>
      <w:r w:rsidRPr="008312B5">
        <w:rPr>
          <w:rFonts w:ascii="Times New Roman" w:hAnsi="Times New Roman"/>
          <w:i/>
          <w:spacing w:val="40"/>
        </w:rPr>
        <w:t xml:space="preserve"> </w:t>
      </w:r>
      <w:r w:rsidRPr="008312B5">
        <w:rPr>
          <w:rFonts w:ascii="Times New Roman" w:hAnsi="Times New Roman"/>
          <w:i/>
        </w:rPr>
        <w:t>zobowiązuje</w:t>
      </w:r>
      <w:r w:rsidRPr="008312B5">
        <w:rPr>
          <w:rFonts w:ascii="Times New Roman" w:hAnsi="Times New Roman"/>
          <w:i/>
          <w:spacing w:val="40"/>
        </w:rPr>
        <w:t xml:space="preserve"> </w:t>
      </w:r>
      <w:r w:rsidRPr="008312B5">
        <w:rPr>
          <w:rFonts w:ascii="Times New Roman" w:hAnsi="Times New Roman"/>
          <w:i/>
        </w:rPr>
        <w:t>się</w:t>
      </w:r>
      <w:r w:rsidRPr="008312B5">
        <w:rPr>
          <w:rFonts w:ascii="Times New Roman" w:hAnsi="Times New Roman"/>
          <w:i/>
          <w:spacing w:val="40"/>
        </w:rPr>
        <w:t xml:space="preserve"> </w:t>
      </w:r>
      <w:r w:rsidRPr="008312B5">
        <w:rPr>
          <w:rFonts w:ascii="Times New Roman" w:hAnsi="Times New Roman"/>
          <w:i/>
        </w:rPr>
        <w:t>do</w:t>
      </w:r>
      <w:r w:rsidRPr="008312B5">
        <w:rPr>
          <w:rFonts w:ascii="Times New Roman" w:hAnsi="Times New Roman"/>
          <w:i/>
          <w:spacing w:val="40"/>
        </w:rPr>
        <w:t xml:space="preserve"> </w:t>
      </w:r>
      <w:r w:rsidRPr="008312B5">
        <w:rPr>
          <w:rFonts w:ascii="Times New Roman" w:hAnsi="Times New Roman"/>
          <w:i/>
        </w:rPr>
        <w:t>wykonania</w:t>
      </w:r>
      <w:r w:rsidRPr="008312B5">
        <w:rPr>
          <w:rFonts w:ascii="Times New Roman" w:hAnsi="Times New Roman"/>
          <w:i/>
          <w:spacing w:val="40"/>
        </w:rPr>
        <w:t xml:space="preserve"> </w:t>
      </w:r>
      <w:r w:rsidRPr="008312B5">
        <w:rPr>
          <w:rFonts w:ascii="Times New Roman" w:hAnsi="Times New Roman"/>
          <w:i/>
        </w:rPr>
        <w:t>Przedmiotu</w:t>
      </w:r>
      <w:r w:rsidRPr="008312B5">
        <w:rPr>
          <w:rFonts w:ascii="Times New Roman" w:hAnsi="Times New Roman"/>
          <w:i/>
          <w:spacing w:val="40"/>
        </w:rPr>
        <w:t xml:space="preserve"> </w:t>
      </w:r>
      <w:r w:rsidRPr="008312B5">
        <w:rPr>
          <w:rFonts w:ascii="Times New Roman" w:hAnsi="Times New Roman"/>
          <w:i/>
        </w:rPr>
        <w:t>Umowy</w:t>
      </w:r>
      <w:r w:rsidRPr="008312B5">
        <w:rPr>
          <w:rFonts w:ascii="Times New Roman" w:hAnsi="Times New Roman"/>
          <w:i/>
          <w:spacing w:val="40"/>
        </w:rPr>
        <w:t xml:space="preserve"> </w:t>
      </w:r>
      <w:r w:rsidRPr="008312B5">
        <w:rPr>
          <w:rFonts w:ascii="Times New Roman" w:hAnsi="Times New Roman"/>
          <w:i/>
        </w:rPr>
        <w:t xml:space="preserve">własnymi </w:t>
      </w:r>
      <w:r w:rsidRPr="008312B5">
        <w:rPr>
          <w:rFonts w:ascii="Times New Roman" w:hAnsi="Times New Roman"/>
          <w:i/>
          <w:spacing w:val="-2"/>
        </w:rPr>
        <w:t>siłami.*</w:t>
      </w:r>
    </w:p>
    <w:p w14:paraId="3F3DB31A" w14:textId="77777777" w:rsidR="00C92954" w:rsidRPr="008312B5" w:rsidRDefault="00C92954" w:rsidP="00C92954">
      <w:pPr>
        <w:pStyle w:val="Akapitzlist"/>
        <w:widowControl w:val="0"/>
        <w:numPr>
          <w:ilvl w:val="0"/>
          <w:numId w:val="37"/>
        </w:numPr>
        <w:tabs>
          <w:tab w:val="left" w:pos="501"/>
          <w:tab w:val="left" w:pos="1883"/>
          <w:tab w:val="left" w:pos="3144"/>
          <w:tab w:val="left" w:pos="3974"/>
          <w:tab w:val="left" w:pos="5280"/>
          <w:tab w:val="left" w:pos="6283"/>
          <w:tab w:val="left" w:pos="7971"/>
          <w:tab w:val="left" w:pos="8535"/>
        </w:tabs>
        <w:autoSpaceDE w:val="0"/>
        <w:autoSpaceDN w:val="0"/>
        <w:spacing w:before="0" w:after="0" w:line="276" w:lineRule="auto"/>
        <w:ind w:right="137"/>
        <w:contextualSpacing w:val="0"/>
        <w:jc w:val="both"/>
        <w:rPr>
          <w:rFonts w:ascii="Times New Roman" w:hAnsi="Times New Roman"/>
        </w:rPr>
      </w:pPr>
      <w:r w:rsidRPr="008312B5">
        <w:rPr>
          <w:rFonts w:ascii="Times New Roman" w:hAnsi="Times New Roman"/>
          <w:spacing w:val="-2"/>
        </w:rPr>
        <w:t>Powierzenie</w:t>
      </w:r>
      <w:r w:rsidRPr="008312B5">
        <w:rPr>
          <w:rFonts w:ascii="Times New Roman" w:hAnsi="Times New Roman"/>
        </w:rPr>
        <w:tab/>
      </w:r>
      <w:r w:rsidRPr="008312B5">
        <w:rPr>
          <w:rFonts w:ascii="Times New Roman" w:hAnsi="Times New Roman"/>
          <w:spacing w:val="-2"/>
        </w:rPr>
        <w:t>wykonania</w:t>
      </w:r>
      <w:r w:rsidRPr="008312B5">
        <w:rPr>
          <w:rFonts w:ascii="Times New Roman" w:hAnsi="Times New Roman"/>
        </w:rPr>
        <w:tab/>
      </w:r>
      <w:r w:rsidRPr="008312B5">
        <w:rPr>
          <w:rFonts w:ascii="Times New Roman" w:hAnsi="Times New Roman"/>
          <w:spacing w:val="-2"/>
        </w:rPr>
        <w:t>części</w:t>
      </w:r>
      <w:r w:rsidRPr="008312B5">
        <w:rPr>
          <w:rFonts w:ascii="Times New Roman" w:hAnsi="Times New Roman"/>
        </w:rPr>
        <w:tab/>
      </w:r>
      <w:r w:rsidRPr="008312B5">
        <w:rPr>
          <w:rFonts w:ascii="Times New Roman" w:hAnsi="Times New Roman"/>
          <w:spacing w:val="-2"/>
        </w:rPr>
        <w:t>Przedmiotu</w:t>
      </w:r>
      <w:r w:rsidRPr="008312B5">
        <w:rPr>
          <w:rFonts w:ascii="Times New Roman" w:hAnsi="Times New Roman"/>
        </w:rPr>
        <w:tab/>
      </w:r>
      <w:r w:rsidRPr="008312B5">
        <w:rPr>
          <w:rFonts w:ascii="Times New Roman" w:hAnsi="Times New Roman"/>
          <w:spacing w:val="-2"/>
        </w:rPr>
        <w:t>Umowy</w:t>
      </w:r>
      <w:r w:rsidRPr="008312B5">
        <w:rPr>
          <w:rFonts w:ascii="Times New Roman" w:hAnsi="Times New Roman"/>
        </w:rPr>
        <w:tab/>
      </w:r>
      <w:r w:rsidRPr="008312B5">
        <w:rPr>
          <w:rFonts w:ascii="Times New Roman" w:hAnsi="Times New Roman"/>
          <w:spacing w:val="-2"/>
        </w:rPr>
        <w:t>podwykonawcy</w:t>
      </w:r>
      <w:r w:rsidRPr="008312B5">
        <w:rPr>
          <w:rFonts w:ascii="Times New Roman" w:hAnsi="Times New Roman"/>
        </w:rPr>
        <w:tab/>
      </w:r>
      <w:r w:rsidRPr="008312B5">
        <w:rPr>
          <w:rFonts w:ascii="Times New Roman" w:hAnsi="Times New Roman"/>
          <w:spacing w:val="-4"/>
        </w:rPr>
        <w:t xml:space="preserve">nie </w:t>
      </w:r>
      <w:r w:rsidRPr="008312B5">
        <w:rPr>
          <w:rFonts w:ascii="Times New Roman" w:hAnsi="Times New Roman"/>
          <w:spacing w:val="-2"/>
        </w:rPr>
        <w:t xml:space="preserve">zwalnia </w:t>
      </w:r>
      <w:r w:rsidRPr="008312B5">
        <w:rPr>
          <w:rFonts w:ascii="Times New Roman" w:hAnsi="Times New Roman"/>
        </w:rPr>
        <w:t>Wykonawcy</w:t>
      </w:r>
      <w:r w:rsidRPr="008312B5">
        <w:rPr>
          <w:rFonts w:ascii="Times New Roman" w:hAnsi="Times New Roman"/>
          <w:spacing w:val="40"/>
        </w:rPr>
        <w:t xml:space="preserve"> </w:t>
      </w:r>
      <w:r w:rsidRPr="008312B5">
        <w:rPr>
          <w:rFonts w:ascii="Times New Roman" w:hAnsi="Times New Roman"/>
        </w:rPr>
        <w:t>z odpowiedzialności za należyte wykonanie Umowy.</w:t>
      </w:r>
    </w:p>
    <w:p w14:paraId="3D0CCA69" w14:textId="77777777" w:rsidR="00C92954" w:rsidRPr="008312B5" w:rsidRDefault="00C92954" w:rsidP="00C92954">
      <w:pPr>
        <w:pStyle w:val="Akapitzlist"/>
        <w:widowControl w:val="0"/>
        <w:numPr>
          <w:ilvl w:val="0"/>
          <w:numId w:val="37"/>
        </w:numPr>
        <w:tabs>
          <w:tab w:val="left" w:pos="501"/>
          <w:tab w:val="left" w:pos="1883"/>
          <w:tab w:val="left" w:pos="3144"/>
          <w:tab w:val="left" w:pos="3974"/>
          <w:tab w:val="left" w:pos="5280"/>
          <w:tab w:val="left" w:pos="6283"/>
          <w:tab w:val="left" w:pos="7971"/>
          <w:tab w:val="left" w:pos="8535"/>
        </w:tabs>
        <w:autoSpaceDE w:val="0"/>
        <w:autoSpaceDN w:val="0"/>
        <w:spacing w:before="0" w:after="0" w:line="276" w:lineRule="auto"/>
        <w:ind w:right="137"/>
        <w:contextualSpacing w:val="0"/>
        <w:jc w:val="both"/>
        <w:rPr>
          <w:rFonts w:ascii="Times New Roman" w:hAnsi="Times New Roman"/>
        </w:rPr>
      </w:pPr>
      <w:r w:rsidRPr="008312B5">
        <w:rPr>
          <w:rFonts w:ascii="Times New Roman" w:hAnsi="Times New Roman"/>
        </w:rPr>
        <w:t xml:space="preserve">Wykonawca zobowiązuje się dostarczyć Zamawiającemu kopie umów zawartych z podwykonawcami na każde żądanie Zamawiającego. </w:t>
      </w:r>
    </w:p>
    <w:p w14:paraId="2EBDE015" w14:textId="77777777" w:rsidR="00C92954" w:rsidRPr="008312B5" w:rsidRDefault="00C92954" w:rsidP="00C92954">
      <w:pPr>
        <w:pStyle w:val="Akapitzlist"/>
        <w:widowControl w:val="0"/>
        <w:numPr>
          <w:ilvl w:val="0"/>
          <w:numId w:val="37"/>
        </w:numPr>
        <w:tabs>
          <w:tab w:val="left" w:pos="501"/>
        </w:tabs>
        <w:autoSpaceDE w:val="0"/>
        <w:autoSpaceDN w:val="0"/>
        <w:spacing w:before="0" w:after="0" w:line="276" w:lineRule="auto"/>
        <w:ind w:right="137"/>
        <w:contextualSpacing w:val="0"/>
        <w:jc w:val="both"/>
        <w:rPr>
          <w:rFonts w:ascii="Times New Roman" w:hAnsi="Times New Roman"/>
        </w:rPr>
      </w:pPr>
      <w:r w:rsidRPr="008312B5">
        <w:rPr>
          <w:rFonts w:ascii="Times New Roman" w:hAnsi="Times New Roman"/>
        </w:rPr>
        <w:t>Wykonawca jest odpowiedzialny wobec Zamawiającego oraz osób trzecich za działania, zaniechanie działania, uchybienia i zaniedbania podwykonawców lub dalszych podwykonawców jak za własne.</w:t>
      </w:r>
    </w:p>
    <w:p w14:paraId="454A5979" w14:textId="77777777" w:rsidR="00C92954" w:rsidRPr="008312B5" w:rsidRDefault="00C92954" w:rsidP="00C92954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ascii="Times New Roman" w:hAnsi="Times New Roman"/>
        </w:rPr>
      </w:pPr>
      <w:r w:rsidRPr="008312B5">
        <w:rPr>
          <w:rFonts w:ascii="Times New Roman" w:hAnsi="Times New Roman"/>
        </w:rPr>
        <w:t>Wykonawca może:</w:t>
      </w:r>
    </w:p>
    <w:p w14:paraId="50575A9C" w14:textId="77777777" w:rsidR="00C92954" w:rsidRPr="008312B5" w:rsidRDefault="00C92954" w:rsidP="00C92954">
      <w:pPr>
        <w:pStyle w:val="Akapitzlist"/>
        <w:adjustRightInd w:val="0"/>
        <w:spacing w:line="276" w:lineRule="auto"/>
        <w:ind w:left="501"/>
        <w:jc w:val="both"/>
        <w:rPr>
          <w:rFonts w:ascii="Times New Roman" w:hAnsi="Times New Roman"/>
        </w:rPr>
      </w:pPr>
      <w:r w:rsidRPr="008312B5">
        <w:rPr>
          <w:rFonts w:ascii="Times New Roman" w:hAnsi="Times New Roman"/>
        </w:rPr>
        <w:t>1) powierzyć realizację części zamówienia Podwykonawcom, mimo niewskazania w ofercie takiej części do powierzenia Podwykonawcom,</w:t>
      </w:r>
    </w:p>
    <w:p w14:paraId="423C02D7" w14:textId="77777777" w:rsidR="00C92954" w:rsidRPr="008312B5" w:rsidRDefault="00C92954" w:rsidP="00C92954">
      <w:pPr>
        <w:pStyle w:val="Akapitzlist"/>
        <w:adjustRightInd w:val="0"/>
        <w:ind w:left="501"/>
        <w:jc w:val="both"/>
        <w:rPr>
          <w:rFonts w:ascii="Times New Roman" w:hAnsi="Times New Roman"/>
        </w:rPr>
      </w:pPr>
      <w:r w:rsidRPr="008312B5">
        <w:rPr>
          <w:rFonts w:ascii="Times New Roman" w:hAnsi="Times New Roman"/>
        </w:rPr>
        <w:t>2) wskazać inny zakres podwykonawstwa, niż przedstawiony w ofercie,</w:t>
      </w:r>
    </w:p>
    <w:p w14:paraId="1345C8BA" w14:textId="77777777" w:rsidR="00C92954" w:rsidRPr="008312B5" w:rsidRDefault="00C92954" w:rsidP="00C92954">
      <w:pPr>
        <w:pStyle w:val="Akapitzlist"/>
        <w:adjustRightInd w:val="0"/>
        <w:ind w:left="501"/>
        <w:jc w:val="both"/>
        <w:rPr>
          <w:rFonts w:ascii="Times New Roman" w:hAnsi="Times New Roman"/>
        </w:rPr>
      </w:pPr>
      <w:r w:rsidRPr="008312B5">
        <w:rPr>
          <w:rFonts w:ascii="Times New Roman" w:hAnsi="Times New Roman"/>
        </w:rPr>
        <w:t>3) wskazać innych Podwykonawców niż przedstawieni w ofercie,</w:t>
      </w:r>
    </w:p>
    <w:p w14:paraId="77323A25" w14:textId="77777777" w:rsidR="00C92954" w:rsidRPr="008312B5" w:rsidRDefault="00C92954" w:rsidP="00C92954">
      <w:pPr>
        <w:pStyle w:val="Akapitzlist"/>
        <w:adjustRightInd w:val="0"/>
        <w:ind w:left="501"/>
        <w:jc w:val="both"/>
        <w:rPr>
          <w:rFonts w:ascii="Times New Roman" w:hAnsi="Times New Roman"/>
        </w:rPr>
      </w:pPr>
      <w:r w:rsidRPr="008312B5">
        <w:rPr>
          <w:rFonts w:ascii="Times New Roman" w:hAnsi="Times New Roman"/>
        </w:rPr>
        <w:t>4) zrezygnować z podwykonawstwa.</w:t>
      </w:r>
    </w:p>
    <w:p w14:paraId="5CED8E95" w14:textId="77777777" w:rsidR="00C92954" w:rsidRPr="008312B5" w:rsidRDefault="00C92954" w:rsidP="00C92954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0" w:after="0" w:line="276" w:lineRule="auto"/>
        <w:contextualSpacing w:val="0"/>
        <w:jc w:val="both"/>
        <w:rPr>
          <w:rFonts w:ascii="Times New Roman" w:hAnsi="Times New Roman"/>
        </w:rPr>
      </w:pPr>
      <w:r w:rsidRPr="008312B5">
        <w:rPr>
          <w:rFonts w:ascii="Times New Roman" w:hAnsi="Times New Roman"/>
        </w:rPr>
        <w:t xml:space="preserve">W przypadku, gdy zmiana lub rezygnacja z Podwykonawcy dotyczy podmiotu, na którego zasoby Wykonawca powoływał się na zasadach określonych w art. 118 ust. 2 ustawy PZP w celu wykazania spełniania warunków udziału w postępowaniu lub kryteriów selekcji, Wykonawca jest obowiązany wykazać Zamawiającemu, że proponowany inny podwykonawca lub Wykonawca samodzielnie spełnia je w stopniu nie mniejszym niż podwykonawca, na którego zasoby Wykonawca powoływał się w trakcie postępowania  o udzielenie zamówienia, </w:t>
      </w:r>
      <w:r w:rsidRPr="008312B5">
        <w:rPr>
          <w:rFonts w:ascii="Times New Roman" w:hAnsi="Times New Roman"/>
        </w:rPr>
        <w:lastRenderedPageBreak/>
        <w:t>przedstawiając Zamawiającemu dokumenty wymagane w ofercie na potwierdzenie tego warunku z datą nie późniejszą niż wystąpienie w/w zmian.</w:t>
      </w:r>
    </w:p>
    <w:p w14:paraId="2083CE9C" w14:textId="77777777" w:rsidR="00C92954" w:rsidRPr="008312B5" w:rsidRDefault="00C92954" w:rsidP="00C92954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0" w:after="0" w:line="276" w:lineRule="auto"/>
        <w:contextualSpacing w:val="0"/>
        <w:jc w:val="both"/>
        <w:rPr>
          <w:rFonts w:ascii="Times New Roman" w:hAnsi="Times New Roman"/>
        </w:rPr>
      </w:pPr>
      <w:r w:rsidRPr="008312B5">
        <w:rPr>
          <w:rFonts w:ascii="Times New Roman" w:hAnsi="Times New Roman"/>
        </w:rPr>
        <w:t>W przypadku zamówień na roboty budowlane lub usługi wykonywane na potrzeby robót budowlanych, które mają być wykonane w miejscu podlegającym bezpośredniemu nadzorowi Zamawiającego, Zamawiający żąda, aby przed przystąpieniem do wykonania zamówienia Wykonawca - o ile są już znane - podał nazwy albo imiona i nazwiska oraz dane kontaktowe podwykonawców i osób do kontaktów z nimi, zaangażowanych w takie roboty budowlane lub usługi. Wykonawca zawiadamia Zamawiającego o wszelkich zmianach danych, o których mowa w zdaniu pierwszym w trakcie realizacji zamówienia, a także przekazuje informacje na temat nowych podwykonawców, którym w późniejszym okresie zamierza powierzyć realizację robót budowlanych lub usług (zgodnie z art. 462 ust. 3 ustawy PZP).</w:t>
      </w:r>
    </w:p>
    <w:p w14:paraId="7B9A0066" w14:textId="77777777" w:rsidR="00C92954" w:rsidRPr="008312B5" w:rsidRDefault="00C92954" w:rsidP="00C92954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ascii="Times New Roman" w:hAnsi="Times New Roman"/>
        </w:rPr>
      </w:pPr>
      <w:r w:rsidRPr="008312B5">
        <w:rPr>
          <w:rFonts w:ascii="Times New Roman" w:hAnsi="Times New Roman"/>
        </w:rPr>
        <w:t>Umowa z Podwykonawcą/dalszym podwykonawcą, powinna stanowić w szczególności, iż:</w:t>
      </w:r>
    </w:p>
    <w:p w14:paraId="5E0E3F11" w14:textId="77777777" w:rsidR="00C92954" w:rsidRPr="008312B5" w:rsidRDefault="00C92954" w:rsidP="00C92954">
      <w:pPr>
        <w:pStyle w:val="Akapitzlist"/>
        <w:adjustRightInd w:val="0"/>
        <w:ind w:left="501"/>
        <w:jc w:val="both"/>
        <w:rPr>
          <w:rFonts w:ascii="Times New Roman" w:hAnsi="Times New Roman"/>
        </w:rPr>
      </w:pPr>
      <w:r w:rsidRPr="008312B5">
        <w:rPr>
          <w:rFonts w:ascii="Times New Roman" w:hAnsi="Times New Roman"/>
        </w:rPr>
        <w:t>1) terminy zapłaty wynagrodzenia nie mogą być dłuższe niż 30 dni,</w:t>
      </w:r>
    </w:p>
    <w:p w14:paraId="63964C4F" w14:textId="77777777" w:rsidR="00C92954" w:rsidRPr="008312B5" w:rsidRDefault="00C92954" w:rsidP="00C92954">
      <w:pPr>
        <w:pStyle w:val="Akapitzlist"/>
        <w:adjustRightInd w:val="0"/>
        <w:spacing w:line="276" w:lineRule="auto"/>
        <w:ind w:left="501"/>
        <w:jc w:val="both"/>
        <w:rPr>
          <w:rFonts w:ascii="Times New Roman" w:hAnsi="Times New Roman"/>
        </w:rPr>
      </w:pPr>
      <w:r w:rsidRPr="008312B5">
        <w:rPr>
          <w:rFonts w:ascii="Times New Roman" w:hAnsi="Times New Roman"/>
        </w:rPr>
        <w:t>2) w przypadku uchylania się przez Wykonawcę od obowiązku zapłaty wymagalnego wynagrodzenia przysługującego Podwykonawcy lub dalszemu podwykonawcy, którzy zawarli:</w:t>
      </w:r>
    </w:p>
    <w:p w14:paraId="17FA6A70" w14:textId="77777777" w:rsidR="00C92954" w:rsidRPr="008312B5" w:rsidRDefault="00C92954" w:rsidP="00C92954">
      <w:pPr>
        <w:pStyle w:val="Akapitzlist"/>
        <w:adjustRightInd w:val="0"/>
        <w:spacing w:line="276" w:lineRule="auto"/>
        <w:ind w:left="501"/>
        <w:jc w:val="both"/>
        <w:rPr>
          <w:rFonts w:ascii="Times New Roman" w:hAnsi="Times New Roman"/>
        </w:rPr>
      </w:pPr>
      <w:r w:rsidRPr="008312B5">
        <w:rPr>
          <w:rFonts w:ascii="Times New Roman" w:hAnsi="Times New Roman"/>
        </w:rPr>
        <w:t>a) zaakceptowane przez Zamawiającego Umowy o podwykonawstwo, których przedmiotem są roboty budowlane lub</w:t>
      </w:r>
    </w:p>
    <w:p w14:paraId="7CD20833" w14:textId="77777777" w:rsidR="00C92954" w:rsidRPr="008312B5" w:rsidRDefault="00C92954" w:rsidP="00C92954">
      <w:pPr>
        <w:pStyle w:val="Akapitzlist"/>
        <w:adjustRightInd w:val="0"/>
        <w:ind w:left="501"/>
        <w:jc w:val="both"/>
        <w:rPr>
          <w:rFonts w:ascii="Times New Roman" w:hAnsi="Times New Roman"/>
        </w:rPr>
      </w:pPr>
      <w:r w:rsidRPr="008312B5">
        <w:rPr>
          <w:rFonts w:ascii="Times New Roman" w:hAnsi="Times New Roman"/>
        </w:rPr>
        <w:t>b) przedłożone Zamawiającemu zaakceptowane Umowy o podwykonawstwo, których przedmiotem są dostawy lub usługi, Zamawiający zapłaci bezpośrednio Podwykonawcy kwotę należnego wynagrodzenia bez odsetek należnych Podwykonawcy lub dalszemu podwykonawcy, zgodnie z treścią Umowy o podwykonawstwie</w:t>
      </w:r>
      <w:r w:rsidRPr="008312B5">
        <w:rPr>
          <w:rFonts w:ascii="Times New Roman" w:hAnsi="Times New Roman"/>
          <w:i/>
        </w:rPr>
        <w:t>.</w:t>
      </w:r>
    </w:p>
    <w:p w14:paraId="2091919A" w14:textId="77777777" w:rsidR="00C92954" w:rsidRPr="008312B5" w:rsidRDefault="00C92954" w:rsidP="00C92954">
      <w:pPr>
        <w:pStyle w:val="Akapitzlist"/>
        <w:adjustRightInd w:val="0"/>
        <w:ind w:left="501"/>
        <w:jc w:val="both"/>
        <w:rPr>
          <w:rFonts w:ascii="Times New Roman" w:hAnsi="Times New Roman"/>
        </w:rPr>
      </w:pPr>
      <w:r w:rsidRPr="008312B5">
        <w:rPr>
          <w:rFonts w:ascii="Times New Roman" w:hAnsi="Times New Roman"/>
        </w:rPr>
        <w:t>3) nie może zawierać postanowień:</w:t>
      </w:r>
    </w:p>
    <w:p w14:paraId="0B8B8B34" w14:textId="77777777" w:rsidR="00C92954" w:rsidRPr="008312B5" w:rsidRDefault="00C92954" w:rsidP="00C92954">
      <w:pPr>
        <w:pStyle w:val="Akapitzlist"/>
        <w:adjustRightInd w:val="0"/>
        <w:ind w:left="501"/>
        <w:jc w:val="both"/>
        <w:rPr>
          <w:rFonts w:ascii="Times New Roman" w:hAnsi="Times New Roman"/>
        </w:rPr>
      </w:pPr>
      <w:r w:rsidRPr="008312B5">
        <w:rPr>
          <w:rFonts w:ascii="Times New Roman" w:hAnsi="Times New Roman"/>
        </w:rPr>
        <w:t>a) uzależniających uzyskanie przez Podwykonawcę płatności od Wykonawcy od zapłaty przez Zamawiającego Wykonawcy wynagrodzenia obejmującego zakres robót wykonanych przez Podwykonawcę,</w:t>
      </w:r>
    </w:p>
    <w:p w14:paraId="0367FD98" w14:textId="77777777" w:rsidR="00C92954" w:rsidRPr="008312B5" w:rsidRDefault="00C92954" w:rsidP="00C92954">
      <w:pPr>
        <w:pStyle w:val="Akapitzlist"/>
        <w:adjustRightInd w:val="0"/>
        <w:ind w:left="501"/>
        <w:jc w:val="both"/>
        <w:rPr>
          <w:rFonts w:ascii="Times New Roman" w:hAnsi="Times New Roman"/>
        </w:rPr>
      </w:pPr>
      <w:r w:rsidRPr="008312B5">
        <w:rPr>
          <w:rFonts w:ascii="Times New Roman" w:hAnsi="Times New Roman"/>
        </w:rPr>
        <w:t>b) uzależniających zwrot Podwykonawcy kwot zabezpieczenia przez Wykonawcę od zwrotu zabezpieczenia wykonania umowy przez Zamawiającego Wykonawcy.</w:t>
      </w:r>
    </w:p>
    <w:p w14:paraId="4778706F" w14:textId="77777777" w:rsidR="00C92954" w:rsidRPr="008312B5" w:rsidRDefault="00C92954" w:rsidP="00C92954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0" w:after="0" w:line="276" w:lineRule="auto"/>
        <w:contextualSpacing w:val="0"/>
        <w:jc w:val="both"/>
        <w:rPr>
          <w:rFonts w:ascii="Times New Roman" w:hAnsi="Times New Roman"/>
        </w:rPr>
      </w:pPr>
      <w:r w:rsidRPr="008312B5">
        <w:rPr>
          <w:rFonts w:ascii="Times New Roman" w:hAnsi="Times New Roman"/>
        </w:rPr>
        <w:t>Treść Umowy o podwykonawstwo nie zmienia zakresu odpowiedzialności Wykonawcy, który jest odpowiedzialny za działania, uchybienia i zaniedbania Podwykonawcy, jego przedstawicieli lub pracowników, w takim samym zakresie jak za swoje działania.</w:t>
      </w:r>
    </w:p>
    <w:p w14:paraId="727E1F59" w14:textId="77777777" w:rsidR="00C92954" w:rsidRPr="008312B5" w:rsidRDefault="00C92954" w:rsidP="00C92954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0" w:after="0" w:line="276" w:lineRule="auto"/>
        <w:contextualSpacing w:val="0"/>
        <w:jc w:val="both"/>
        <w:rPr>
          <w:rFonts w:ascii="Times New Roman" w:hAnsi="Times New Roman"/>
        </w:rPr>
      </w:pPr>
      <w:r w:rsidRPr="008312B5">
        <w:rPr>
          <w:rFonts w:ascii="Times New Roman" w:hAnsi="Times New Roman"/>
        </w:rPr>
        <w:t>Zawarcie Umowy o podwykonawstwo, której przedmiotem są usługi musi być poprzedzone akceptacją projektu tej umowy przez Zamawiającego, natomiast przystąpienie do realizacji usług przez podwykonawcę musi być poprzedzone akceptacją Umowy o podwykonawstwo przez Zamawiającego.</w:t>
      </w:r>
    </w:p>
    <w:p w14:paraId="6B858F0B" w14:textId="77777777" w:rsidR="00C92954" w:rsidRPr="008312B5" w:rsidRDefault="00C92954" w:rsidP="00C92954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0" w:after="0" w:line="276" w:lineRule="auto"/>
        <w:contextualSpacing w:val="0"/>
        <w:jc w:val="both"/>
        <w:rPr>
          <w:rFonts w:ascii="Times New Roman" w:hAnsi="Times New Roman"/>
        </w:rPr>
      </w:pPr>
      <w:r w:rsidRPr="008312B5">
        <w:rPr>
          <w:rFonts w:ascii="Times New Roman" w:hAnsi="Times New Roman"/>
        </w:rPr>
        <w:t xml:space="preserve">Wykonawca, Podwykonawca lub dalszy podwykonawca zamówienia na usługi zamierzający zawrzeć umowę o podwykonawstwo, której przedmiotem są usługi jest obowiązany w trakcie realizacji zamówienia publicznego na usługi, do przedłożenia Zamawiającemu, nie później niż 7 dni przed jej zawarciem projektu tej umowy, a także projektu zmiany umowy, przy czym </w:t>
      </w:r>
      <w:r w:rsidRPr="008312B5">
        <w:rPr>
          <w:rFonts w:ascii="Times New Roman" w:hAnsi="Times New Roman"/>
        </w:rPr>
        <w:lastRenderedPageBreak/>
        <w:t>podwykonawca lub dalszy podwykonawca jest obowiązany dołączyć zgodę wykonawcy na zawarcie umowy  o podwykonawstwo o treści zgodnej z projektem umowy wraz z projektem umowy.</w:t>
      </w:r>
    </w:p>
    <w:p w14:paraId="7DCD809E" w14:textId="77777777" w:rsidR="00C92954" w:rsidRPr="008312B5" w:rsidRDefault="00C92954" w:rsidP="00C92954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0" w:after="0" w:line="276" w:lineRule="auto"/>
        <w:contextualSpacing w:val="0"/>
        <w:jc w:val="both"/>
        <w:rPr>
          <w:rFonts w:ascii="Times New Roman" w:hAnsi="Times New Roman"/>
        </w:rPr>
      </w:pPr>
      <w:r w:rsidRPr="008312B5">
        <w:rPr>
          <w:rFonts w:ascii="Times New Roman" w:hAnsi="Times New Roman"/>
        </w:rPr>
        <w:t xml:space="preserve">Zamawiający zgłosi zastrzeżenia w przypadku przedłożenia projektu Umowy </w:t>
      </w:r>
      <w:r w:rsidRPr="008312B5">
        <w:rPr>
          <w:rFonts w:ascii="Times New Roman" w:hAnsi="Times New Roman"/>
        </w:rPr>
        <w:br/>
        <w:t>o podwykonawstwo, której przedmiotem są usługi, niespełniającego określonych w SWZ wymagań dotyczących Umowy o podwykonawstwo lub warunków dotyczących Podwykonawcy lub dalszego podwykonawcy.</w:t>
      </w:r>
    </w:p>
    <w:p w14:paraId="4FCC35B1" w14:textId="77777777" w:rsidR="00C92954" w:rsidRPr="008312B5" w:rsidRDefault="00C92954" w:rsidP="00C92954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0" w:after="0" w:line="276" w:lineRule="auto"/>
        <w:contextualSpacing w:val="0"/>
        <w:jc w:val="both"/>
        <w:rPr>
          <w:rFonts w:ascii="Times New Roman" w:hAnsi="Times New Roman"/>
        </w:rPr>
      </w:pPr>
      <w:r w:rsidRPr="008312B5">
        <w:rPr>
          <w:rFonts w:ascii="Times New Roman" w:hAnsi="Times New Roman"/>
        </w:rPr>
        <w:t xml:space="preserve">Jeżeli Zamawiający w terminie 7 dni od dnia przedłożenia mu projektu Umowy </w:t>
      </w:r>
      <w:r w:rsidRPr="008312B5">
        <w:rPr>
          <w:rFonts w:ascii="Times New Roman" w:hAnsi="Times New Roman"/>
        </w:rPr>
        <w:br/>
        <w:t>o podwykonawstwo, której przedmiotem są usługi nie zgłosi na piśmie zastrzeżeń, uważa się, że zaakceptował ten projekt umowy.</w:t>
      </w:r>
    </w:p>
    <w:p w14:paraId="6834B0B9" w14:textId="77777777" w:rsidR="00C92954" w:rsidRPr="008312B5" w:rsidRDefault="00C92954" w:rsidP="00C92954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0" w:after="0" w:line="276" w:lineRule="auto"/>
        <w:contextualSpacing w:val="0"/>
        <w:jc w:val="both"/>
        <w:rPr>
          <w:rFonts w:ascii="Times New Roman" w:hAnsi="Times New Roman"/>
        </w:rPr>
      </w:pPr>
      <w:r w:rsidRPr="008312B5">
        <w:rPr>
          <w:rFonts w:ascii="Times New Roman" w:hAnsi="Times New Roman"/>
        </w:rPr>
        <w:t>Po akceptacji projektu Umowy o podwykonawstwo, której przedmiotem są usługi po bezskutecznym upływie terminu na zgłoszenie przez Zamawiającego zastrzeżeń do tego projektu, Wykonawca przedłoży poświadczony za zgodność z oryginałem odpis Umowy o podwykonawstwo w terminie 7 dni od dnia zawarcia tej umowy, jednakże nie później niż na 7 dni przed dniem rozpoczęcia realizacji usługi przez Podwykonawcę.</w:t>
      </w:r>
    </w:p>
    <w:p w14:paraId="486C98DA" w14:textId="77777777" w:rsidR="00C92954" w:rsidRPr="008312B5" w:rsidRDefault="00C92954" w:rsidP="00C92954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0" w:after="0" w:line="276" w:lineRule="auto"/>
        <w:contextualSpacing w:val="0"/>
        <w:jc w:val="both"/>
        <w:rPr>
          <w:rFonts w:ascii="Times New Roman" w:hAnsi="Times New Roman"/>
        </w:rPr>
      </w:pPr>
      <w:r w:rsidRPr="008312B5">
        <w:rPr>
          <w:rFonts w:ascii="Times New Roman" w:hAnsi="Times New Roman"/>
        </w:rPr>
        <w:t>Zamawiający zgłosi sprzeciw w przypadku przedłożenia Umowy o podwykonawstwo, której przedmiotem są usługi, niezgodnej z zaakceptowanym wcześniej przez niego projektem Umowy o podwykonawstwo.</w:t>
      </w:r>
    </w:p>
    <w:p w14:paraId="0930AF67" w14:textId="77777777" w:rsidR="00C92954" w:rsidRPr="008312B5" w:rsidRDefault="00C92954" w:rsidP="00C92954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0" w:after="0" w:line="276" w:lineRule="auto"/>
        <w:contextualSpacing w:val="0"/>
        <w:jc w:val="both"/>
        <w:rPr>
          <w:rFonts w:ascii="Times New Roman" w:hAnsi="Times New Roman"/>
        </w:rPr>
      </w:pPr>
      <w:r w:rsidRPr="008312B5">
        <w:rPr>
          <w:rFonts w:ascii="Times New Roman" w:hAnsi="Times New Roman"/>
        </w:rPr>
        <w:t>Jeżeli Zamawiający w terminie 7 dni od dnia przedłożenia Umowy o podwykonawstwo, której przedmiotem są usługi, nie zgłosi na piśmie sprzeciwu, uważa się, że zaakceptował tę umowę.</w:t>
      </w:r>
    </w:p>
    <w:p w14:paraId="2BC5AB7B" w14:textId="77777777" w:rsidR="00C92954" w:rsidRPr="008312B5" w:rsidRDefault="00C92954" w:rsidP="00C92954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0" w:after="0" w:line="276" w:lineRule="auto"/>
        <w:contextualSpacing w:val="0"/>
        <w:jc w:val="both"/>
        <w:rPr>
          <w:rFonts w:ascii="Times New Roman" w:hAnsi="Times New Roman"/>
        </w:rPr>
      </w:pPr>
      <w:r w:rsidRPr="008312B5">
        <w:rPr>
          <w:rFonts w:ascii="Times New Roman" w:hAnsi="Times New Roman"/>
        </w:rPr>
        <w:t xml:space="preserve">Wykonawca jest zobowiązany do każdorazowego przedkładania Zamawiającemu, </w:t>
      </w:r>
      <w:r w:rsidRPr="008312B5">
        <w:rPr>
          <w:rFonts w:ascii="Times New Roman" w:hAnsi="Times New Roman"/>
        </w:rPr>
        <w:br/>
        <w:t>w terminie 7 dni od dnia zawarcia poświadczonego za zgodność z oryginałem, odpisu zawartej Umowy o podwykonawstwo, której przedmiotem są dostawy lub usługi.</w:t>
      </w:r>
    </w:p>
    <w:p w14:paraId="595055D7" w14:textId="77777777" w:rsidR="00C92954" w:rsidRPr="008312B5" w:rsidRDefault="00C92954" w:rsidP="00C92954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0" w:after="0" w:line="276" w:lineRule="auto"/>
        <w:contextualSpacing w:val="0"/>
        <w:jc w:val="both"/>
        <w:rPr>
          <w:rFonts w:ascii="Times New Roman" w:hAnsi="Times New Roman"/>
        </w:rPr>
      </w:pPr>
      <w:r w:rsidRPr="008312B5">
        <w:rPr>
          <w:rFonts w:ascii="Times New Roman" w:hAnsi="Times New Roman"/>
        </w:rPr>
        <w:t>W przypadku, o którym mowa w ust. 16, jeżeli termin zapłaty wynagrodzenia jest dłuższy niż 30 dni, Zamawiający informuje o tym Wykonawcę i wzywa go do doprowadzenia do zmiany tej umowy pod rygorem wystąpienia o zapłatę kary umownej.</w:t>
      </w:r>
    </w:p>
    <w:p w14:paraId="79F9EFDF" w14:textId="77777777" w:rsidR="00C92954" w:rsidRPr="008312B5" w:rsidRDefault="00C92954" w:rsidP="00C92954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0" w:after="0" w:line="276" w:lineRule="auto"/>
        <w:contextualSpacing w:val="0"/>
        <w:jc w:val="both"/>
        <w:rPr>
          <w:rFonts w:ascii="Times New Roman" w:hAnsi="Times New Roman"/>
        </w:rPr>
      </w:pPr>
      <w:r w:rsidRPr="008312B5">
        <w:rPr>
          <w:rFonts w:ascii="Times New Roman" w:hAnsi="Times New Roman"/>
        </w:rPr>
        <w:t>Wykonawca przedłoży wraz z projektem Umowy o podwykonawstwo odpis z Krajowego Rejestru Sądowego Podwykonawcy lub inny dokument właściwy z uwagi na status prawny Podwykonawcy, potwierdzający uprawnienia osób zawierających umowę w imieniu Podwykonawcy, do jego reprezentowania.</w:t>
      </w:r>
    </w:p>
    <w:p w14:paraId="047424E4" w14:textId="77777777" w:rsidR="00C92954" w:rsidRPr="008312B5" w:rsidRDefault="00C92954" w:rsidP="00C92954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0" w:after="0" w:line="276" w:lineRule="auto"/>
        <w:contextualSpacing w:val="0"/>
        <w:jc w:val="both"/>
        <w:rPr>
          <w:rFonts w:ascii="Times New Roman" w:hAnsi="Times New Roman"/>
        </w:rPr>
      </w:pPr>
      <w:r w:rsidRPr="008312B5">
        <w:rPr>
          <w:rFonts w:ascii="Times New Roman" w:hAnsi="Times New Roman"/>
        </w:rPr>
        <w:t>W przypadku zawarcia przez Wykonawcę Umowy o podwykonawstwo bez zgody Zamawiającego, zmiany warunków umowy z Podwykonawcą bez zgody Zamawiającego oraz w przypadku nieuwzględnienia zastrzeżeń do Umowy o podwykonawstwo zgłoszonych przez Zamawiającego, Zamawiający jest zwolniony z odpowiedzialności za zapłatę wynagrodzenia Podwykonawcy, o której mowa w treści przepisów k.c. i PZP.</w:t>
      </w:r>
    </w:p>
    <w:p w14:paraId="76B80170" w14:textId="77777777" w:rsidR="00C92954" w:rsidRPr="008312B5" w:rsidRDefault="00C92954" w:rsidP="00C92954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0" w:after="0" w:line="276" w:lineRule="auto"/>
        <w:contextualSpacing w:val="0"/>
        <w:jc w:val="both"/>
        <w:rPr>
          <w:rFonts w:ascii="Times New Roman" w:hAnsi="Times New Roman"/>
        </w:rPr>
      </w:pPr>
      <w:r w:rsidRPr="008312B5">
        <w:rPr>
          <w:rFonts w:ascii="Times New Roman" w:hAnsi="Times New Roman"/>
        </w:rPr>
        <w:t>Wykonawca, korzystający z udziału Podwykonawców, pełni funkcję koordynatora podczas wykonywania robót i usuwania ewentualnych wad.</w:t>
      </w:r>
    </w:p>
    <w:p w14:paraId="0C1C11E3" w14:textId="77777777" w:rsidR="00C92954" w:rsidRPr="008312B5" w:rsidRDefault="00C92954" w:rsidP="00C92954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0" w:after="0" w:line="276" w:lineRule="auto"/>
        <w:contextualSpacing w:val="0"/>
        <w:jc w:val="both"/>
        <w:rPr>
          <w:rFonts w:ascii="Times New Roman" w:hAnsi="Times New Roman"/>
        </w:rPr>
      </w:pPr>
      <w:r w:rsidRPr="008312B5">
        <w:rPr>
          <w:rFonts w:ascii="Times New Roman" w:hAnsi="Times New Roman"/>
        </w:rPr>
        <w:t>Zamawiający może żądać od Wykonawcy zmiany albo odsunięcia Podwykonawcy, jeżeli sprzęt techniczny, osoby i kwalifikacje, którymi dysponuje Podwykonawca, nie spełniają warunków lub wymagań dotyczących podwykonawstwa, określonych w postępowaniu o udzielenie zamówienia publicznego lub nie dają rękojmi należytego wykonania powierzonych Podwykonawcy prac.</w:t>
      </w:r>
    </w:p>
    <w:p w14:paraId="2BE6F008" w14:textId="77777777" w:rsidR="00C92954" w:rsidRPr="008312B5" w:rsidRDefault="00C92954" w:rsidP="00C92954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0" w:after="0" w:line="276" w:lineRule="auto"/>
        <w:contextualSpacing w:val="0"/>
        <w:jc w:val="both"/>
        <w:rPr>
          <w:rFonts w:ascii="Times New Roman" w:hAnsi="Times New Roman"/>
        </w:rPr>
      </w:pPr>
      <w:r w:rsidRPr="008312B5">
        <w:rPr>
          <w:rFonts w:ascii="Times New Roman" w:hAnsi="Times New Roman"/>
        </w:rPr>
        <w:lastRenderedPageBreak/>
        <w:t>Jakakolwiek przerwa w realizacji Przedmiotu Umowy, wynikająca z braku Podwykonawcy, jest traktowana jako przerwa wynikła z przyczyn zależnych od Wykonawcy i nie może stanowić podstawy do zmiany terminu zakończenia usługi, o których mowa w § 4 umowy.</w:t>
      </w:r>
    </w:p>
    <w:p w14:paraId="55933015" w14:textId="77777777" w:rsidR="00C92954" w:rsidRPr="008312B5" w:rsidRDefault="00C92954" w:rsidP="00C92954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0" w:after="0" w:line="276" w:lineRule="auto"/>
        <w:contextualSpacing w:val="0"/>
        <w:jc w:val="both"/>
        <w:rPr>
          <w:rFonts w:ascii="Times New Roman" w:hAnsi="Times New Roman"/>
        </w:rPr>
      </w:pPr>
      <w:r w:rsidRPr="008312B5">
        <w:rPr>
          <w:rFonts w:ascii="Times New Roman" w:hAnsi="Times New Roman"/>
        </w:rPr>
        <w:t>Powyższe postanowienia w zakresie Umowy o podwykonawstwo stosuje się odpowiednio do umów o podwykonawstwo z dalszymi podwykonawcami.</w:t>
      </w:r>
    </w:p>
    <w:p w14:paraId="0AA872EB" w14:textId="77777777" w:rsidR="00C92954" w:rsidRPr="008312B5" w:rsidRDefault="00C92954" w:rsidP="00C92954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0" w:after="0" w:line="276" w:lineRule="auto"/>
        <w:contextualSpacing w:val="0"/>
        <w:jc w:val="both"/>
        <w:rPr>
          <w:rFonts w:ascii="Times New Roman" w:hAnsi="Times New Roman"/>
        </w:rPr>
      </w:pPr>
      <w:r w:rsidRPr="008312B5">
        <w:rPr>
          <w:rFonts w:ascii="Times New Roman" w:hAnsi="Times New Roman"/>
        </w:rPr>
        <w:t xml:space="preserve">Niezależnie od innych postanowień umowy, Wykonawca jest zobowiązany do terminowego regulowania wszelkich zobowiązań wobec podwykonawców i dalszych podwykonawców. Nieterminowe regulowanie wymagalnych zobowiązań wobec podwykonawców i dalszych podwykonawców stanowi nienależyte wykonanie umowy </w:t>
      </w:r>
      <w:r w:rsidRPr="008312B5">
        <w:rPr>
          <w:rFonts w:ascii="Times New Roman" w:hAnsi="Times New Roman"/>
        </w:rPr>
        <w:br/>
        <w:t>i uprawnia Zamawiającego do dokonania zapłaty na rzecz podwykonawcy na zasadzie odpowiedzialności solidarnej z art. 647</w:t>
      </w:r>
      <w:r w:rsidRPr="008312B5">
        <w:rPr>
          <w:rFonts w:ascii="Times New Roman" w:hAnsi="Times New Roman"/>
          <w:vertAlign w:val="superscript"/>
        </w:rPr>
        <w:t>1</w:t>
      </w:r>
      <w:r w:rsidRPr="008312B5">
        <w:rPr>
          <w:rFonts w:ascii="Times New Roman" w:hAnsi="Times New Roman"/>
        </w:rPr>
        <w:t xml:space="preserve"> k.c. i potrącenia kwoty równej tej należności </w:t>
      </w:r>
      <w:r w:rsidRPr="008312B5">
        <w:rPr>
          <w:rFonts w:ascii="Times New Roman" w:hAnsi="Times New Roman"/>
        </w:rPr>
        <w:br/>
        <w:t>z wierzytelności Wykonawcy względem Zamawiającego (choćby jeszcze niewymagalnej), na co Wykonawca wyraża zgodę.</w:t>
      </w:r>
    </w:p>
    <w:p w14:paraId="7B4D5A50" w14:textId="77777777" w:rsidR="00C92954" w:rsidRPr="008312B5" w:rsidRDefault="00C92954" w:rsidP="00C92954">
      <w:pPr>
        <w:pStyle w:val="Akapitzlist"/>
        <w:widowControl w:val="0"/>
        <w:numPr>
          <w:ilvl w:val="0"/>
          <w:numId w:val="37"/>
        </w:numPr>
        <w:tabs>
          <w:tab w:val="left" w:pos="501"/>
        </w:tabs>
        <w:autoSpaceDE w:val="0"/>
        <w:autoSpaceDN w:val="0"/>
        <w:spacing w:before="0" w:after="0" w:line="276" w:lineRule="auto"/>
        <w:ind w:right="142"/>
        <w:contextualSpacing w:val="0"/>
        <w:jc w:val="both"/>
        <w:rPr>
          <w:rFonts w:ascii="Times New Roman" w:hAnsi="Times New Roman"/>
        </w:rPr>
      </w:pPr>
      <w:r w:rsidRPr="008312B5">
        <w:rPr>
          <w:rFonts w:ascii="Times New Roman" w:hAnsi="Times New Roman"/>
        </w:rPr>
        <w:t>Wykonawca deklaruje, iż posiada wiedzę i wszelkie możliwe uprawnienia do prawidłowego wykonania usługi w zakresie obejmującym przedmiot usługi, zgodnie z wymogami Konkursu Grantowego „Cyberbezpieczny Samorząd”.</w:t>
      </w:r>
    </w:p>
    <w:p w14:paraId="3A2B9259" w14:textId="75D10764" w:rsidR="00C92954" w:rsidRPr="00C92954" w:rsidRDefault="00C92954" w:rsidP="00C92954">
      <w:pPr>
        <w:spacing w:before="122"/>
        <w:ind w:left="143"/>
        <w:rPr>
          <w:rFonts w:ascii="Times New Roman" w:hAnsi="Times New Roman"/>
          <w:i/>
        </w:rPr>
      </w:pPr>
      <w:r w:rsidRPr="008312B5">
        <w:rPr>
          <w:rFonts w:ascii="Times New Roman" w:hAnsi="Times New Roman"/>
          <w:i/>
          <w:sz w:val="20"/>
        </w:rPr>
        <w:t>*</w:t>
      </w:r>
      <w:r w:rsidRPr="008312B5">
        <w:rPr>
          <w:rFonts w:ascii="Times New Roman" w:hAnsi="Times New Roman"/>
          <w:i/>
          <w:spacing w:val="-6"/>
          <w:sz w:val="20"/>
        </w:rPr>
        <w:t xml:space="preserve"> </w:t>
      </w:r>
      <w:r w:rsidRPr="008312B5">
        <w:rPr>
          <w:rFonts w:ascii="Times New Roman" w:hAnsi="Times New Roman"/>
          <w:i/>
          <w:sz w:val="20"/>
        </w:rPr>
        <w:t>niepotrzebne</w:t>
      </w:r>
      <w:r w:rsidRPr="008312B5">
        <w:rPr>
          <w:rFonts w:ascii="Times New Roman" w:hAnsi="Times New Roman"/>
          <w:i/>
          <w:spacing w:val="-7"/>
          <w:sz w:val="20"/>
        </w:rPr>
        <w:t xml:space="preserve"> </w:t>
      </w:r>
      <w:r w:rsidRPr="008312B5">
        <w:rPr>
          <w:rFonts w:ascii="Times New Roman" w:hAnsi="Times New Roman"/>
          <w:i/>
          <w:spacing w:val="-2"/>
          <w:sz w:val="20"/>
        </w:rPr>
        <w:t>skreślić</w:t>
      </w:r>
    </w:p>
    <w:p w14:paraId="349A2A83" w14:textId="77777777" w:rsidR="00C92954" w:rsidRPr="00E85A1E" w:rsidRDefault="00C92954" w:rsidP="00C92954">
      <w:pPr>
        <w:spacing w:after="0"/>
        <w:jc w:val="center"/>
        <w:rPr>
          <w:rFonts w:ascii="Times New Roman" w:hAnsi="Times New Roman"/>
          <w:b/>
          <w:bCs/>
        </w:rPr>
      </w:pPr>
      <w:r w:rsidRPr="00E85A1E">
        <w:rPr>
          <w:rFonts w:ascii="Times New Roman" w:hAnsi="Times New Roman"/>
          <w:b/>
          <w:bCs/>
        </w:rPr>
        <w:t>§ </w:t>
      </w:r>
      <w:r>
        <w:rPr>
          <w:rFonts w:ascii="Times New Roman" w:hAnsi="Times New Roman"/>
          <w:b/>
          <w:bCs/>
        </w:rPr>
        <w:t>8</w:t>
      </w:r>
      <w:r w:rsidRPr="00E85A1E">
        <w:rPr>
          <w:rFonts w:ascii="Times New Roman" w:hAnsi="Times New Roman"/>
          <w:b/>
          <w:bCs/>
        </w:rPr>
        <w:t> Kary umowne</w:t>
      </w:r>
    </w:p>
    <w:p w14:paraId="195DB6B0" w14:textId="77777777" w:rsidR="00C92954" w:rsidRPr="00E85A1E" w:rsidRDefault="00C92954" w:rsidP="00C92954">
      <w:pPr>
        <w:numPr>
          <w:ilvl w:val="0"/>
          <w:numId w:val="29"/>
        </w:numPr>
        <w:spacing w:before="0" w:after="160" w:line="259" w:lineRule="auto"/>
        <w:rPr>
          <w:rFonts w:ascii="Times New Roman" w:hAnsi="Times New Roman"/>
        </w:rPr>
      </w:pPr>
      <w:r w:rsidRPr="00E85A1E">
        <w:rPr>
          <w:rFonts w:ascii="Times New Roman" w:hAnsi="Times New Roman"/>
        </w:rPr>
        <w:t>Za zwłokę w wykonaniu umowy – 1 % wynagrodzenia brutto za każdy dzień zwłoki.</w:t>
      </w:r>
    </w:p>
    <w:p w14:paraId="3B364246" w14:textId="77777777" w:rsidR="00C92954" w:rsidRPr="00E85A1E" w:rsidRDefault="00C92954" w:rsidP="00C92954">
      <w:pPr>
        <w:numPr>
          <w:ilvl w:val="0"/>
          <w:numId w:val="29"/>
        </w:numPr>
        <w:spacing w:before="0" w:after="160" w:line="259" w:lineRule="auto"/>
        <w:rPr>
          <w:rFonts w:ascii="Times New Roman" w:hAnsi="Times New Roman"/>
        </w:rPr>
      </w:pPr>
      <w:r w:rsidRPr="00E85A1E">
        <w:rPr>
          <w:rFonts w:ascii="Times New Roman" w:hAnsi="Times New Roman"/>
        </w:rPr>
        <w:t>Za zwłokę w usunięciu wad – 0,5 % wynagrodzenia brutto za każdy dzień zwłoki.</w:t>
      </w:r>
    </w:p>
    <w:p w14:paraId="2B994415" w14:textId="77777777" w:rsidR="00C92954" w:rsidRPr="00E85A1E" w:rsidRDefault="00C92954" w:rsidP="00C92954">
      <w:pPr>
        <w:numPr>
          <w:ilvl w:val="0"/>
          <w:numId w:val="29"/>
        </w:numPr>
        <w:spacing w:before="0" w:after="160" w:line="259" w:lineRule="auto"/>
        <w:rPr>
          <w:rFonts w:ascii="Times New Roman" w:hAnsi="Times New Roman"/>
        </w:rPr>
      </w:pPr>
      <w:r w:rsidRPr="00E85A1E">
        <w:rPr>
          <w:rFonts w:ascii="Times New Roman" w:hAnsi="Times New Roman"/>
        </w:rPr>
        <w:t>Za odstąpienie od umowy z przyczyn leżących po stronie Wykonawcy – 10 % wynagrodzenia brutto.</w:t>
      </w:r>
    </w:p>
    <w:p w14:paraId="31D5AC80" w14:textId="77777777" w:rsidR="00C92954" w:rsidRPr="00E85A1E" w:rsidRDefault="00C92954" w:rsidP="00C92954">
      <w:pPr>
        <w:numPr>
          <w:ilvl w:val="0"/>
          <w:numId w:val="29"/>
        </w:numPr>
        <w:spacing w:before="0" w:after="160" w:line="259" w:lineRule="auto"/>
        <w:rPr>
          <w:rFonts w:ascii="Times New Roman" w:hAnsi="Times New Roman"/>
        </w:rPr>
      </w:pPr>
      <w:r w:rsidRPr="00E85A1E">
        <w:rPr>
          <w:rFonts w:ascii="Times New Roman" w:hAnsi="Times New Roman"/>
        </w:rPr>
        <w:t>Łączna wysokość kar nie przekroczy 50 % wartości umowy.</w:t>
      </w:r>
    </w:p>
    <w:p w14:paraId="6B119642" w14:textId="5E6FB563" w:rsidR="00C92954" w:rsidRPr="00C92954" w:rsidRDefault="00C92954" w:rsidP="00C92954">
      <w:pPr>
        <w:numPr>
          <w:ilvl w:val="0"/>
          <w:numId w:val="29"/>
        </w:numPr>
        <w:spacing w:before="0" w:after="160" w:line="259" w:lineRule="auto"/>
        <w:rPr>
          <w:rFonts w:ascii="Times New Roman" w:hAnsi="Times New Roman"/>
        </w:rPr>
      </w:pPr>
      <w:r w:rsidRPr="00E85A1E">
        <w:rPr>
          <w:rFonts w:ascii="Times New Roman" w:hAnsi="Times New Roman"/>
        </w:rPr>
        <w:t>Strony mogą dochodzić odszkodowania uzupełniającego.</w:t>
      </w:r>
    </w:p>
    <w:p w14:paraId="1CBE5A17" w14:textId="77777777" w:rsidR="00C92954" w:rsidRPr="00E85A1E" w:rsidRDefault="00C92954" w:rsidP="00C92954">
      <w:pPr>
        <w:spacing w:after="0"/>
        <w:jc w:val="center"/>
        <w:rPr>
          <w:rFonts w:ascii="Times New Roman" w:hAnsi="Times New Roman"/>
          <w:b/>
          <w:bCs/>
        </w:rPr>
      </w:pPr>
      <w:r w:rsidRPr="00E85A1E">
        <w:rPr>
          <w:rFonts w:ascii="Times New Roman" w:hAnsi="Times New Roman"/>
          <w:b/>
          <w:bCs/>
        </w:rPr>
        <w:t>§ </w:t>
      </w:r>
      <w:r>
        <w:rPr>
          <w:rFonts w:ascii="Times New Roman" w:hAnsi="Times New Roman"/>
          <w:b/>
          <w:bCs/>
        </w:rPr>
        <w:t>9</w:t>
      </w:r>
      <w:r w:rsidRPr="00E85A1E">
        <w:rPr>
          <w:rFonts w:ascii="Times New Roman" w:hAnsi="Times New Roman"/>
          <w:b/>
          <w:bCs/>
        </w:rPr>
        <w:t> Zmiany umowy</w:t>
      </w:r>
    </w:p>
    <w:p w14:paraId="4D92DE6D" w14:textId="77777777" w:rsidR="00C92954" w:rsidRPr="00E85A1E" w:rsidRDefault="00C92954" w:rsidP="00C92954">
      <w:pPr>
        <w:numPr>
          <w:ilvl w:val="0"/>
          <w:numId w:val="30"/>
        </w:numPr>
        <w:spacing w:before="0" w:after="160" w:line="259" w:lineRule="auto"/>
        <w:rPr>
          <w:rFonts w:ascii="Times New Roman" w:hAnsi="Times New Roman"/>
        </w:rPr>
      </w:pPr>
      <w:r w:rsidRPr="00E85A1E">
        <w:rPr>
          <w:rFonts w:ascii="Times New Roman" w:hAnsi="Times New Roman"/>
        </w:rPr>
        <w:t>Dopuszcza się zmianę terminu lub wynagrodzenia w przypadkach:</w:t>
      </w:r>
      <w:r w:rsidRPr="00E85A1E">
        <w:rPr>
          <w:rFonts w:ascii="Times New Roman" w:hAnsi="Times New Roman"/>
        </w:rPr>
        <w:br/>
        <w:t>• siły wyższej,</w:t>
      </w:r>
      <w:r w:rsidRPr="00E85A1E">
        <w:rPr>
          <w:rFonts w:ascii="Times New Roman" w:hAnsi="Times New Roman"/>
        </w:rPr>
        <w:br/>
        <w:t>• zmian przepisów prawa (np. stawki VAT),</w:t>
      </w:r>
      <w:r w:rsidRPr="00E85A1E">
        <w:rPr>
          <w:rFonts w:ascii="Times New Roman" w:hAnsi="Times New Roman"/>
        </w:rPr>
        <w:br/>
        <w:t>• innych przyczyn niezawinionych przez Wykonawcę.</w:t>
      </w:r>
    </w:p>
    <w:p w14:paraId="4097AA7E" w14:textId="31C31050" w:rsidR="00C92954" w:rsidRPr="00C92954" w:rsidRDefault="00C92954" w:rsidP="00C92954">
      <w:pPr>
        <w:numPr>
          <w:ilvl w:val="0"/>
          <w:numId w:val="30"/>
        </w:numPr>
        <w:spacing w:before="0" w:after="160" w:line="259" w:lineRule="auto"/>
        <w:rPr>
          <w:rFonts w:ascii="Times New Roman" w:hAnsi="Times New Roman"/>
        </w:rPr>
      </w:pPr>
      <w:r w:rsidRPr="00E85A1E">
        <w:rPr>
          <w:rFonts w:ascii="Times New Roman" w:hAnsi="Times New Roman"/>
        </w:rPr>
        <w:t>Zmiana wymaga formy pisemnego aneksu.</w:t>
      </w:r>
    </w:p>
    <w:p w14:paraId="15746C9B" w14:textId="77777777" w:rsidR="00C92954" w:rsidRPr="00E85A1E" w:rsidRDefault="00C92954" w:rsidP="00C92954">
      <w:pPr>
        <w:spacing w:after="0"/>
        <w:jc w:val="center"/>
        <w:rPr>
          <w:rFonts w:ascii="Times New Roman" w:hAnsi="Times New Roman"/>
          <w:b/>
          <w:bCs/>
        </w:rPr>
      </w:pPr>
      <w:r w:rsidRPr="00E85A1E">
        <w:rPr>
          <w:rFonts w:ascii="Times New Roman" w:hAnsi="Times New Roman"/>
          <w:b/>
          <w:bCs/>
        </w:rPr>
        <w:t>§ </w:t>
      </w:r>
      <w:r>
        <w:rPr>
          <w:rFonts w:ascii="Times New Roman" w:hAnsi="Times New Roman"/>
          <w:b/>
          <w:bCs/>
        </w:rPr>
        <w:t>10</w:t>
      </w:r>
      <w:r w:rsidRPr="00E85A1E">
        <w:rPr>
          <w:rFonts w:ascii="Times New Roman" w:hAnsi="Times New Roman"/>
          <w:b/>
          <w:bCs/>
        </w:rPr>
        <w:t> Odstąpienie</w:t>
      </w:r>
    </w:p>
    <w:p w14:paraId="2E773F11" w14:textId="77777777" w:rsidR="00C92954" w:rsidRPr="00E85A1E" w:rsidRDefault="00C92954" w:rsidP="00C92954">
      <w:pPr>
        <w:numPr>
          <w:ilvl w:val="0"/>
          <w:numId w:val="31"/>
        </w:numPr>
        <w:spacing w:before="0" w:after="160" w:line="259" w:lineRule="auto"/>
        <w:rPr>
          <w:rFonts w:ascii="Times New Roman" w:hAnsi="Times New Roman"/>
        </w:rPr>
      </w:pPr>
      <w:r w:rsidRPr="00E85A1E">
        <w:rPr>
          <w:rFonts w:ascii="Times New Roman" w:hAnsi="Times New Roman"/>
        </w:rPr>
        <w:t>Zamawiający może odstąpić, gdy:</w:t>
      </w:r>
      <w:r w:rsidRPr="00E85A1E">
        <w:rPr>
          <w:rFonts w:ascii="Times New Roman" w:hAnsi="Times New Roman"/>
        </w:rPr>
        <w:br/>
        <w:t>• zaszła istotna zmiana okoliczności,</w:t>
      </w:r>
      <w:r w:rsidRPr="00E85A1E">
        <w:rPr>
          <w:rFonts w:ascii="Times New Roman" w:hAnsi="Times New Roman"/>
        </w:rPr>
        <w:br/>
        <w:t>• Wykonawca narusza umowę mimo pisemnego wezwania,</w:t>
      </w:r>
      <w:r w:rsidRPr="00E85A1E">
        <w:rPr>
          <w:rFonts w:ascii="Times New Roman" w:hAnsi="Times New Roman"/>
        </w:rPr>
        <w:br/>
        <w:t>• ogłoszono upadłość Wykonawcy.</w:t>
      </w:r>
    </w:p>
    <w:p w14:paraId="2FBB30F7" w14:textId="77777777" w:rsidR="00C92954" w:rsidRPr="00E85A1E" w:rsidRDefault="00C92954" w:rsidP="00C92954">
      <w:pPr>
        <w:numPr>
          <w:ilvl w:val="0"/>
          <w:numId w:val="31"/>
        </w:numPr>
        <w:spacing w:before="0" w:after="160" w:line="259" w:lineRule="auto"/>
        <w:rPr>
          <w:rFonts w:ascii="Times New Roman" w:hAnsi="Times New Roman"/>
        </w:rPr>
      </w:pPr>
      <w:r w:rsidRPr="00E85A1E">
        <w:rPr>
          <w:rFonts w:ascii="Times New Roman" w:hAnsi="Times New Roman"/>
        </w:rPr>
        <w:lastRenderedPageBreak/>
        <w:t>Wykonawca może odstąpić, gdy Zamawiający nie wywiązuje się z kluczowych zobowiązań.</w:t>
      </w:r>
    </w:p>
    <w:p w14:paraId="5C7A0E1C" w14:textId="4065532F" w:rsidR="00C92954" w:rsidRPr="00C92954" w:rsidRDefault="00C92954" w:rsidP="00C92954">
      <w:pPr>
        <w:numPr>
          <w:ilvl w:val="0"/>
          <w:numId w:val="31"/>
        </w:numPr>
        <w:spacing w:before="0" w:after="160" w:line="259" w:lineRule="auto"/>
        <w:rPr>
          <w:rFonts w:ascii="Times New Roman" w:hAnsi="Times New Roman"/>
        </w:rPr>
      </w:pPr>
      <w:r w:rsidRPr="00E85A1E">
        <w:rPr>
          <w:rFonts w:ascii="Times New Roman" w:hAnsi="Times New Roman"/>
        </w:rPr>
        <w:t>Odstąpienie następuje w terminie 30 dni od powzięcia informacji o przyczynie.</w:t>
      </w:r>
    </w:p>
    <w:p w14:paraId="517C3797" w14:textId="77777777" w:rsidR="00C92954" w:rsidRPr="00E85A1E" w:rsidRDefault="00C92954" w:rsidP="00C92954">
      <w:pPr>
        <w:spacing w:after="0"/>
        <w:jc w:val="center"/>
        <w:rPr>
          <w:rFonts w:ascii="Times New Roman" w:hAnsi="Times New Roman"/>
          <w:b/>
          <w:bCs/>
        </w:rPr>
      </w:pPr>
      <w:r w:rsidRPr="00E85A1E">
        <w:rPr>
          <w:rFonts w:ascii="Times New Roman" w:hAnsi="Times New Roman"/>
          <w:b/>
          <w:bCs/>
        </w:rPr>
        <w:t>§ </w:t>
      </w:r>
      <w:r>
        <w:rPr>
          <w:rFonts w:ascii="Times New Roman" w:hAnsi="Times New Roman"/>
          <w:b/>
          <w:bCs/>
        </w:rPr>
        <w:t>11</w:t>
      </w:r>
      <w:r w:rsidRPr="00E85A1E">
        <w:rPr>
          <w:rFonts w:ascii="Times New Roman" w:hAnsi="Times New Roman"/>
          <w:b/>
          <w:bCs/>
        </w:rPr>
        <w:t> Poufność</w:t>
      </w:r>
    </w:p>
    <w:p w14:paraId="256D7985" w14:textId="77777777" w:rsidR="00C92954" w:rsidRPr="00E85A1E" w:rsidRDefault="00C92954" w:rsidP="00C92954">
      <w:pPr>
        <w:numPr>
          <w:ilvl w:val="0"/>
          <w:numId w:val="32"/>
        </w:numPr>
        <w:spacing w:before="0" w:after="160" w:line="259" w:lineRule="auto"/>
        <w:rPr>
          <w:rFonts w:ascii="Times New Roman" w:hAnsi="Times New Roman"/>
        </w:rPr>
      </w:pPr>
      <w:r w:rsidRPr="00E85A1E">
        <w:rPr>
          <w:rFonts w:ascii="Times New Roman" w:hAnsi="Times New Roman"/>
        </w:rPr>
        <w:t>Strony zachowują w tajemnicy wszystkie informacje uzyskane w związku z umową.</w:t>
      </w:r>
    </w:p>
    <w:p w14:paraId="4A7F780E" w14:textId="26C45D08" w:rsidR="00C92954" w:rsidRDefault="00C92954" w:rsidP="00C92954">
      <w:pPr>
        <w:numPr>
          <w:ilvl w:val="0"/>
          <w:numId w:val="32"/>
        </w:numPr>
        <w:spacing w:before="0" w:after="160" w:line="259" w:lineRule="auto"/>
        <w:rPr>
          <w:rFonts w:ascii="Times New Roman" w:hAnsi="Times New Roman"/>
        </w:rPr>
      </w:pPr>
      <w:r w:rsidRPr="00E85A1E">
        <w:rPr>
          <w:rFonts w:ascii="Times New Roman" w:hAnsi="Times New Roman"/>
        </w:rPr>
        <w:t>Obowiązek poufności jest nieograniczony w czasie, chyba że Strony inaczej postanowią.</w:t>
      </w:r>
    </w:p>
    <w:p w14:paraId="389F0BEE" w14:textId="77777777" w:rsidR="00C92954" w:rsidRPr="00C92954" w:rsidRDefault="00C92954" w:rsidP="00C92954">
      <w:pPr>
        <w:spacing w:before="0" w:after="160" w:line="259" w:lineRule="auto"/>
        <w:ind w:left="720"/>
        <w:rPr>
          <w:rFonts w:ascii="Times New Roman" w:hAnsi="Times New Roman"/>
        </w:rPr>
      </w:pPr>
    </w:p>
    <w:p w14:paraId="172D926C" w14:textId="77777777" w:rsidR="00C92954" w:rsidRPr="00E85A1E" w:rsidRDefault="00C92954" w:rsidP="00C92954">
      <w:pPr>
        <w:spacing w:before="0" w:after="0"/>
        <w:jc w:val="center"/>
        <w:rPr>
          <w:rFonts w:ascii="Times New Roman" w:hAnsi="Times New Roman"/>
          <w:b/>
          <w:bCs/>
        </w:rPr>
      </w:pPr>
      <w:r w:rsidRPr="00E85A1E">
        <w:rPr>
          <w:rFonts w:ascii="Times New Roman" w:hAnsi="Times New Roman"/>
          <w:b/>
          <w:bCs/>
        </w:rPr>
        <w:t>§ </w:t>
      </w:r>
      <w:r>
        <w:rPr>
          <w:rFonts w:ascii="Times New Roman" w:hAnsi="Times New Roman"/>
          <w:b/>
          <w:bCs/>
        </w:rPr>
        <w:t>12</w:t>
      </w:r>
      <w:r w:rsidRPr="00E85A1E">
        <w:rPr>
          <w:rFonts w:ascii="Times New Roman" w:hAnsi="Times New Roman"/>
          <w:b/>
          <w:bCs/>
        </w:rPr>
        <w:t> Rozstrzyganie sporów</w:t>
      </w:r>
    </w:p>
    <w:p w14:paraId="037BF707" w14:textId="48998CAA" w:rsidR="00C92954" w:rsidRPr="00C92954" w:rsidRDefault="00C92954" w:rsidP="00C92954">
      <w:pPr>
        <w:spacing w:before="0" w:after="0"/>
        <w:rPr>
          <w:rFonts w:ascii="Times New Roman" w:hAnsi="Times New Roman"/>
        </w:rPr>
      </w:pPr>
      <w:r w:rsidRPr="00E85A1E">
        <w:rPr>
          <w:rFonts w:ascii="Times New Roman" w:hAnsi="Times New Roman"/>
        </w:rPr>
        <w:t>Spory nierozstrzygnięte polubownie podlegają właściwości sądu właściwego dla siedziby Zamawiającego.</w:t>
      </w:r>
    </w:p>
    <w:p w14:paraId="45C06E81" w14:textId="77777777" w:rsidR="00C92954" w:rsidRPr="00E85A1E" w:rsidRDefault="00C92954" w:rsidP="00C92954">
      <w:pPr>
        <w:spacing w:after="0"/>
        <w:jc w:val="center"/>
        <w:rPr>
          <w:rFonts w:ascii="Times New Roman" w:hAnsi="Times New Roman"/>
          <w:b/>
          <w:bCs/>
        </w:rPr>
      </w:pPr>
      <w:r w:rsidRPr="00E85A1E">
        <w:rPr>
          <w:rFonts w:ascii="Times New Roman" w:hAnsi="Times New Roman"/>
          <w:b/>
          <w:bCs/>
        </w:rPr>
        <w:t>§ </w:t>
      </w:r>
      <w:r>
        <w:rPr>
          <w:rFonts w:ascii="Times New Roman" w:hAnsi="Times New Roman"/>
          <w:b/>
          <w:bCs/>
        </w:rPr>
        <w:t>13</w:t>
      </w:r>
      <w:r w:rsidRPr="00E85A1E">
        <w:rPr>
          <w:rFonts w:ascii="Times New Roman" w:hAnsi="Times New Roman"/>
          <w:b/>
          <w:bCs/>
        </w:rPr>
        <w:t> Postanowienia końcowe</w:t>
      </w:r>
    </w:p>
    <w:p w14:paraId="025C3617" w14:textId="77777777" w:rsidR="00C92954" w:rsidRPr="00E85A1E" w:rsidRDefault="00C92954" w:rsidP="00C92954">
      <w:pPr>
        <w:numPr>
          <w:ilvl w:val="0"/>
          <w:numId w:val="33"/>
        </w:numPr>
        <w:spacing w:before="0" w:after="160" w:line="259" w:lineRule="auto"/>
        <w:rPr>
          <w:rFonts w:ascii="Times New Roman" w:hAnsi="Times New Roman"/>
        </w:rPr>
      </w:pPr>
      <w:r w:rsidRPr="00E85A1E">
        <w:rPr>
          <w:rFonts w:ascii="Times New Roman" w:hAnsi="Times New Roman"/>
        </w:rPr>
        <w:t>W sprawach nieuregulowanych stosuje się przepisy Kodeksu cywilnego.</w:t>
      </w:r>
    </w:p>
    <w:p w14:paraId="2693C110" w14:textId="77777777" w:rsidR="00C92954" w:rsidRPr="00E85A1E" w:rsidRDefault="00C92954" w:rsidP="00C92954">
      <w:pPr>
        <w:numPr>
          <w:ilvl w:val="0"/>
          <w:numId w:val="33"/>
        </w:numPr>
        <w:spacing w:before="0" w:after="160" w:line="259" w:lineRule="auto"/>
        <w:rPr>
          <w:rFonts w:ascii="Times New Roman" w:hAnsi="Times New Roman"/>
        </w:rPr>
      </w:pPr>
      <w:r w:rsidRPr="00E85A1E">
        <w:rPr>
          <w:rFonts w:ascii="Times New Roman" w:hAnsi="Times New Roman"/>
        </w:rPr>
        <w:t>Umowę sporządzono w </w:t>
      </w:r>
      <w:r>
        <w:rPr>
          <w:rFonts w:ascii="Times New Roman" w:hAnsi="Times New Roman"/>
        </w:rPr>
        <w:t>dwóch</w:t>
      </w:r>
      <w:r w:rsidRPr="00E85A1E">
        <w:rPr>
          <w:rFonts w:ascii="Times New Roman" w:hAnsi="Times New Roman"/>
        </w:rPr>
        <w:t xml:space="preserve"> jednobrzmiących egzemplarzach</w:t>
      </w:r>
      <w:r>
        <w:rPr>
          <w:rFonts w:ascii="Times New Roman" w:hAnsi="Times New Roman"/>
        </w:rPr>
        <w:t xml:space="preserve"> dla każdej ze stron.</w:t>
      </w:r>
    </w:p>
    <w:p w14:paraId="0D6238D7" w14:textId="77777777" w:rsidR="00C92954" w:rsidRPr="00E85A1E" w:rsidRDefault="00C92954" w:rsidP="00C92954">
      <w:pPr>
        <w:rPr>
          <w:rFonts w:ascii="Times New Roman" w:hAnsi="Times New Roman"/>
          <w:b/>
          <w:bCs/>
        </w:rPr>
      </w:pPr>
    </w:p>
    <w:p w14:paraId="0C2B592A" w14:textId="77777777" w:rsidR="00C92954" w:rsidRPr="00E85A1E" w:rsidRDefault="00C92954" w:rsidP="00C92954">
      <w:pPr>
        <w:rPr>
          <w:rFonts w:ascii="Times New Roman" w:hAnsi="Times New Roman"/>
        </w:rPr>
      </w:pPr>
      <w:r w:rsidRPr="00E85A1E">
        <w:rPr>
          <w:rFonts w:ascii="Times New Roman" w:hAnsi="Times New Roman"/>
          <w:b/>
          <w:bCs/>
        </w:rPr>
        <w:t>ZAŁĄCZNIKI</w:t>
      </w:r>
    </w:p>
    <w:p w14:paraId="7608578D" w14:textId="77777777" w:rsidR="00C92954" w:rsidRPr="00E85A1E" w:rsidRDefault="00C92954" w:rsidP="00C92954">
      <w:pPr>
        <w:numPr>
          <w:ilvl w:val="0"/>
          <w:numId w:val="34"/>
        </w:numPr>
        <w:spacing w:before="0" w:after="160" w:line="259" w:lineRule="auto"/>
        <w:rPr>
          <w:rFonts w:ascii="Times New Roman" w:hAnsi="Times New Roman"/>
        </w:rPr>
      </w:pPr>
      <w:r w:rsidRPr="00E85A1E">
        <w:rPr>
          <w:rFonts w:ascii="Times New Roman" w:hAnsi="Times New Roman"/>
        </w:rPr>
        <w:t>Oferta Wykonawcy</w:t>
      </w:r>
    </w:p>
    <w:p w14:paraId="3913BE60" w14:textId="77777777" w:rsidR="00C92954" w:rsidRPr="00E85A1E" w:rsidRDefault="00C92954" w:rsidP="00C92954">
      <w:pPr>
        <w:numPr>
          <w:ilvl w:val="0"/>
          <w:numId w:val="34"/>
        </w:numPr>
        <w:spacing w:before="0" w:after="160" w:line="259" w:lineRule="auto"/>
        <w:rPr>
          <w:rFonts w:ascii="Times New Roman" w:hAnsi="Times New Roman"/>
        </w:rPr>
      </w:pPr>
      <w:r w:rsidRPr="00E85A1E">
        <w:rPr>
          <w:rFonts w:ascii="Times New Roman" w:hAnsi="Times New Roman"/>
        </w:rPr>
        <w:t>Opis przedmiotu zamówienia / OPZ</w:t>
      </w:r>
    </w:p>
    <w:p w14:paraId="457B2FFB" w14:textId="77777777" w:rsidR="00C92954" w:rsidRPr="00E85A1E" w:rsidRDefault="00C92954" w:rsidP="00C92954">
      <w:pPr>
        <w:rPr>
          <w:rFonts w:ascii="Times New Roman" w:hAnsi="Times New Roman"/>
        </w:rPr>
      </w:pPr>
    </w:p>
    <w:p w14:paraId="21EC987C" w14:textId="77777777" w:rsidR="00C92954" w:rsidRPr="00E85A1E" w:rsidRDefault="00C92954" w:rsidP="00C92954">
      <w:pPr>
        <w:ind w:left="708"/>
        <w:rPr>
          <w:rFonts w:ascii="Times New Roman" w:hAnsi="Times New Roman"/>
        </w:rPr>
      </w:pPr>
      <w:r w:rsidRPr="00E85A1E">
        <w:rPr>
          <w:rFonts w:ascii="Times New Roman" w:hAnsi="Times New Roman"/>
          <w:b/>
          <w:bCs/>
        </w:rPr>
        <w:t>Wykonawca</w:t>
      </w:r>
      <w:r w:rsidRPr="00E85A1E">
        <w:rPr>
          <w:rFonts w:ascii="Times New Roman" w:hAnsi="Times New Roman"/>
        </w:rPr>
        <w:t> </w:t>
      </w:r>
      <w:r w:rsidRPr="00E85A1E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85A1E">
        <w:rPr>
          <w:rFonts w:ascii="Times New Roman" w:hAnsi="Times New Roman"/>
          <w:b/>
          <w:bCs/>
        </w:rPr>
        <w:t>Zamawiający</w:t>
      </w:r>
      <w:r w:rsidRPr="00E85A1E">
        <w:rPr>
          <w:rFonts w:ascii="Times New Roman" w:hAnsi="Times New Roman"/>
        </w:rPr>
        <w:t xml:space="preserve">  </w:t>
      </w:r>
      <w:r w:rsidRPr="00E85A1E">
        <w:rPr>
          <w:rFonts w:ascii="Times New Roman" w:hAnsi="Times New Roman"/>
        </w:rPr>
        <w:tab/>
      </w:r>
      <w:r w:rsidRPr="00E85A1E">
        <w:rPr>
          <w:rFonts w:ascii="Times New Roman" w:hAnsi="Times New Roman"/>
        </w:rPr>
        <w:tab/>
      </w:r>
      <w:r w:rsidRPr="00E85A1E">
        <w:rPr>
          <w:rFonts w:ascii="Times New Roman" w:hAnsi="Times New Roman"/>
        </w:rPr>
        <w:tab/>
      </w:r>
      <w:r w:rsidRPr="00E85A1E">
        <w:rPr>
          <w:rFonts w:ascii="Times New Roman" w:hAnsi="Times New Roman"/>
        </w:rPr>
        <w:tab/>
      </w:r>
      <w:r w:rsidRPr="00E85A1E">
        <w:rPr>
          <w:rFonts w:ascii="Times New Roman" w:hAnsi="Times New Roman"/>
        </w:rPr>
        <w:tab/>
      </w:r>
      <w:r w:rsidRPr="00E85A1E">
        <w:rPr>
          <w:rFonts w:ascii="Times New Roman" w:hAnsi="Times New Roman"/>
        </w:rPr>
        <w:tab/>
      </w:r>
    </w:p>
    <w:p w14:paraId="0CA2A0E5" w14:textId="77777777" w:rsidR="00C92954" w:rsidRPr="00E85A1E" w:rsidRDefault="00C92954" w:rsidP="00C92954">
      <w:pPr>
        <w:rPr>
          <w:rFonts w:ascii="Times New Roman" w:hAnsi="Times New Roman"/>
        </w:rPr>
      </w:pPr>
    </w:p>
    <w:p w14:paraId="36E537CA" w14:textId="0F21F24C" w:rsidR="00A834F4" w:rsidRPr="00C92954" w:rsidRDefault="00A834F4" w:rsidP="00C92954"/>
    <w:sectPr w:rsidR="00A834F4" w:rsidRPr="00C92954" w:rsidSect="00A3404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E7EAD3" w14:textId="77777777" w:rsidR="0094572F" w:rsidRDefault="0094572F">
      <w:r>
        <w:separator/>
      </w:r>
    </w:p>
  </w:endnote>
  <w:endnote w:type="continuationSeparator" w:id="0">
    <w:p w14:paraId="1ED39DC3" w14:textId="77777777" w:rsidR="0094572F" w:rsidRDefault="00945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97E6A" w14:textId="29340701" w:rsidR="00C24F21" w:rsidRPr="00155F13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155F13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4572F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53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155F13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155F13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44BA0" w14:textId="0213DB2C" w:rsidR="00760990" w:rsidRPr="00155F13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155F13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55F13">
      <w:rPr>
        <w:rFonts w:cs="Calibri"/>
        <w:color w:val="646464"/>
        <w:sz w:val="10"/>
        <w:szCs w:val="10"/>
      </w:rPr>
      <w:t xml:space="preserve">CENTRUM PROJEKTÓW POLSKA CYFROWA </w:t>
    </w:r>
    <w:r w:rsidRPr="00155F13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155F13" w:rsidRPr="00155F13">
      <w:rPr>
        <w:rFonts w:cs="Calibr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169F8DE9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1" name="Obraz 1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04FB7D" w14:textId="77777777" w:rsidR="0094572F" w:rsidRDefault="0094572F">
      <w:r>
        <w:separator/>
      </w:r>
    </w:p>
  </w:footnote>
  <w:footnote w:type="continuationSeparator" w:id="0">
    <w:p w14:paraId="2238A227" w14:textId="77777777" w:rsidR="0094572F" w:rsidRDefault="00945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22C82"/>
    <w:multiLevelType w:val="multilevel"/>
    <w:tmpl w:val="5A18D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41641"/>
    <w:multiLevelType w:val="hybridMultilevel"/>
    <w:tmpl w:val="6B145F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0D57307"/>
    <w:multiLevelType w:val="hybridMultilevel"/>
    <w:tmpl w:val="2E36144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A85111B"/>
    <w:multiLevelType w:val="multilevel"/>
    <w:tmpl w:val="9AB0D352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7">
    <w:nsid w:val="1E3F1AD7"/>
    <w:multiLevelType w:val="multilevel"/>
    <w:tmpl w:val="B01CA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EA2A92"/>
    <w:multiLevelType w:val="hybridMultilevel"/>
    <w:tmpl w:val="6AB285E0"/>
    <w:lvl w:ilvl="0" w:tplc="62060800">
      <w:start w:val="1"/>
      <w:numFmt w:val="decimal"/>
      <w:lvlText w:val="%1."/>
      <w:lvlJc w:val="left"/>
      <w:pPr>
        <w:ind w:left="500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2"/>
        <w:lang w:val="pl-PL" w:eastAsia="en-US" w:bidi="ar-SA"/>
      </w:rPr>
    </w:lvl>
    <w:lvl w:ilvl="1" w:tplc="F2983718">
      <w:numFmt w:val="bullet"/>
      <w:lvlText w:val="•"/>
      <w:lvlJc w:val="left"/>
      <w:pPr>
        <w:ind w:left="1385" w:hanging="358"/>
      </w:pPr>
      <w:rPr>
        <w:rFonts w:hint="default"/>
        <w:lang w:val="pl-PL" w:eastAsia="en-US" w:bidi="ar-SA"/>
      </w:rPr>
    </w:lvl>
    <w:lvl w:ilvl="2" w:tplc="211EE2D2">
      <w:numFmt w:val="bullet"/>
      <w:lvlText w:val="•"/>
      <w:lvlJc w:val="left"/>
      <w:pPr>
        <w:ind w:left="2271" w:hanging="358"/>
      </w:pPr>
      <w:rPr>
        <w:rFonts w:hint="default"/>
        <w:lang w:val="pl-PL" w:eastAsia="en-US" w:bidi="ar-SA"/>
      </w:rPr>
    </w:lvl>
    <w:lvl w:ilvl="3" w:tplc="27BEF4D4">
      <w:numFmt w:val="bullet"/>
      <w:lvlText w:val="•"/>
      <w:lvlJc w:val="left"/>
      <w:pPr>
        <w:ind w:left="3156" w:hanging="358"/>
      </w:pPr>
      <w:rPr>
        <w:rFonts w:hint="default"/>
        <w:lang w:val="pl-PL" w:eastAsia="en-US" w:bidi="ar-SA"/>
      </w:rPr>
    </w:lvl>
    <w:lvl w:ilvl="4" w:tplc="EB06FDF0">
      <w:numFmt w:val="bullet"/>
      <w:lvlText w:val="•"/>
      <w:lvlJc w:val="left"/>
      <w:pPr>
        <w:ind w:left="4042" w:hanging="358"/>
      </w:pPr>
      <w:rPr>
        <w:rFonts w:hint="default"/>
        <w:lang w:val="pl-PL" w:eastAsia="en-US" w:bidi="ar-SA"/>
      </w:rPr>
    </w:lvl>
    <w:lvl w:ilvl="5" w:tplc="9EB29564">
      <w:numFmt w:val="bullet"/>
      <w:lvlText w:val="•"/>
      <w:lvlJc w:val="left"/>
      <w:pPr>
        <w:ind w:left="4928" w:hanging="358"/>
      </w:pPr>
      <w:rPr>
        <w:rFonts w:hint="default"/>
        <w:lang w:val="pl-PL" w:eastAsia="en-US" w:bidi="ar-SA"/>
      </w:rPr>
    </w:lvl>
    <w:lvl w:ilvl="6" w:tplc="C75A6C80">
      <w:numFmt w:val="bullet"/>
      <w:lvlText w:val="•"/>
      <w:lvlJc w:val="left"/>
      <w:pPr>
        <w:ind w:left="5813" w:hanging="358"/>
      </w:pPr>
      <w:rPr>
        <w:rFonts w:hint="default"/>
        <w:lang w:val="pl-PL" w:eastAsia="en-US" w:bidi="ar-SA"/>
      </w:rPr>
    </w:lvl>
    <w:lvl w:ilvl="7" w:tplc="C1822FAC">
      <w:numFmt w:val="bullet"/>
      <w:lvlText w:val="•"/>
      <w:lvlJc w:val="left"/>
      <w:pPr>
        <w:ind w:left="6699" w:hanging="358"/>
      </w:pPr>
      <w:rPr>
        <w:rFonts w:hint="default"/>
        <w:lang w:val="pl-PL" w:eastAsia="en-US" w:bidi="ar-SA"/>
      </w:rPr>
    </w:lvl>
    <w:lvl w:ilvl="8" w:tplc="5512FB5A">
      <w:numFmt w:val="bullet"/>
      <w:lvlText w:val="•"/>
      <w:lvlJc w:val="left"/>
      <w:pPr>
        <w:ind w:left="7585" w:hanging="358"/>
      </w:pPr>
      <w:rPr>
        <w:rFonts w:hint="default"/>
        <w:lang w:val="pl-PL" w:eastAsia="en-US" w:bidi="ar-SA"/>
      </w:rPr>
    </w:lvl>
  </w:abstractNum>
  <w:abstractNum w:abstractNumId="9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9129B5"/>
    <w:multiLevelType w:val="hybridMultilevel"/>
    <w:tmpl w:val="DC08B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F2F96"/>
    <w:multiLevelType w:val="multilevel"/>
    <w:tmpl w:val="87CAB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D6E122F"/>
    <w:multiLevelType w:val="multilevel"/>
    <w:tmpl w:val="A58A2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86E2B"/>
    <w:multiLevelType w:val="multilevel"/>
    <w:tmpl w:val="4A540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9F73E41"/>
    <w:multiLevelType w:val="multilevel"/>
    <w:tmpl w:val="F1BC5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CF63D5B"/>
    <w:multiLevelType w:val="multilevel"/>
    <w:tmpl w:val="200CD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DD11E1E"/>
    <w:multiLevelType w:val="multilevel"/>
    <w:tmpl w:val="46101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BA7E04"/>
    <w:multiLevelType w:val="multilevel"/>
    <w:tmpl w:val="7F623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253F9A"/>
    <w:multiLevelType w:val="multilevel"/>
    <w:tmpl w:val="86E8D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06D73F4"/>
    <w:multiLevelType w:val="multilevel"/>
    <w:tmpl w:val="5F665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727DAC"/>
    <w:multiLevelType w:val="hybridMultilevel"/>
    <w:tmpl w:val="EDC64D50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2B7581"/>
    <w:multiLevelType w:val="multilevel"/>
    <w:tmpl w:val="3FAC3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DB230B"/>
    <w:multiLevelType w:val="hybridMultilevel"/>
    <w:tmpl w:val="0AF6EB8C"/>
    <w:lvl w:ilvl="0" w:tplc="BFACB2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16"/>
  </w:num>
  <w:num w:numId="5">
    <w:abstractNumId w:val="34"/>
  </w:num>
  <w:num w:numId="6">
    <w:abstractNumId w:val="30"/>
  </w:num>
  <w:num w:numId="7">
    <w:abstractNumId w:val="32"/>
  </w:num>
  <w:num w:numId="8">
    <w:abstractNumId w:val="1"/>
  </w:num>
  <w:num w:numId="9">
    <w:abstractNumId w:val="2"/>
  </w:num>
  <w:num w:numId="10">
    <w:abstractNumId w:val="29"/>
  </w:num>
  <w:num w:numId="11">
    <w:abstractNumId w:val="18"/>
  </w:num>
  <w:num w:numId="12">
    <w:abstractNumId w:val="35"/>
  </w:num>
  <w:num w:numId="13">
    <w:abstractNumId w:val="26"/>
  </w:num>
  <w:num w:numId="14">
    <w:abstractNumId w:val="17"/>
  </w:num>
  <w:num w:numId="15">
    <w:abstractNumId w:val="15"/>
  </w:num>
  <w:num w:numId="16">
    <w:abstractNumId w:val="10"/>
  </w:num>
  <w:num w:numId="17">
    <w:abstractNumId w:val="24"/>
  </w:num>
  <w:num w:numId="18">
    <w:abstractNumId w:val="36"/>
  </w:num>
  <w:num w:numId="19">
    <w:abstractNumId w:val="6"/>
  </w:num>
  <w:num w:numId="20">
    <w:abstractNumId w:val="31"/>
  </w:num>
  <w:num w:numId="21">
    <w:abstractNumId w:val="12"/>
  </w:num>
  <w:num w:numId="22">
    <w:abstractNumId w:val="5"/>
  </w:num>
  <w:num w:numId="23">
    <w:abstractNumId w:val="27"/>
  </w:num>
  <w:num w:numId="24">
    <w:abstractNumId w:val="28"/>
  </w:num>
  <w:num w:numId="25">
    <w:abstractNumId w:val="23"/>
  </w:num>
  <w:num w:numId="26">
    <w:abstractNumId w:val="0"/>
  </w:num>
  <w:num w:numId="27">
    <w:abstractNumId w:val="20"/>
  </w:num>
  <w:num w:numId="28">
    <w:abstractNumId w:val="22"/>
  </w:num>
  <w:num w:numId="29">
    <w:abstractNumId w:val="25"/>
  </w:num>
  <w:num w:numId="30">
    <w:abstractNumId w:val="13"/>
  </w:num>
  <w:num w:numId="31">
    <w:abstractNumId w:val="7"/>
  </w:num>
  <w:num w:numId="32">
    <w:abstractNumId w:val="14"/>
  </w:num>
  <w:num w:numId="33">
    <w:abstractNumId w:val="19"/>
  </w:num>
  <w:num w:numId="34">
    <w:abstractNumId w:val="33"/>
  </w:num>
  <w:num w:numId="35">
    <w:abstractNumId w:val="3"/>
  </w:num>
  <w:num w:numId="36">
    <w:abstractNumId w:val="11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2E2"/>
    <w:rsid w:val="00010FC6"/>
    <w:rsid w:val="00015211"/>
    <w:rsid w:val="0004603C"/>
    <w:rsid w:val="00065C40"/>
    <w:rsid w:val="00094EF6"/>
    <w:rsid w:val="000E21EF"/>
    <w:rsid w:val="000F0C40"/>
    <w:rsid w:val="0010162A"/>
    <w:rsid w:val="00155F13"/>
    <w:rsid w:val="001561C5"/>
    <w:rsid w:val="00214307"/>
    <w:rsid w:val="002571F6"/>
    <w:rsid w:val="002B08FC"/>
    <w:rsid w:val="002D66BB"/>
    <w:rsid w:val="002E6BDD"/>
    <w:rsid w:val="002F66E8"/>
    <w:rsid w:val="00310274"/>
    <w:rsid w:val="003134FE"/>
    <w:rsid w:val="00346ED7"/>
    <w:rsid w:val="0038163E"/>
    <w:rsid w:val="003816DA"/>
    <w:rsid w:val="00385FFB"/>
    <w:rsid w:val="00412555"/>
    <w:rsid w:val="00482EA3"/>
    <w:rsid w:val="004844AD"/>
    <w:rsid w:val="0049378D"/>
    <w:rsid w:val="004978BB"/>
    <w:rsid w:val="004E62F6"/>
    <w:rsid w:val="005115C2"/>
    <w:rsid w:val="005218BF"/>
    <w:rsid w:val="005A056A"/>
    <w:rsid w:val="005B7917"/>
    <w:rsid w:val="005D343D"/>
    <w:rsid w:val="005D72BF"/>
    <w:rsid w:val="005E22E2"/>
    <w:rsid w:val="00601324"/>
    <w:rsid w:val="00627DD0"/>
    <w:rsid w:val="006760F1"/>
    <w:rsid w:val="006D19B4"/>
    <w:rsid w:val="006D5558"/>
    <w:rsid w:val="006E040C"/>
    <w:rsid w:val="007021C9"/>
    <w:rsid w:val="007077F2"/>
    <w:rsid w:val="00735813"/>
    <w:rsid w:val="00760990"/>
    <w:rsid w:val="00761B48"/>
    <w:rsid w:val="00780D75"/>
    <w:rsid w:val="007C78F9"/>
    <w:rsid w:val="00863D3F"/>
    <w:rsid w:val="0088784C"/>
    <w:rsid w:val="0089424C"/>
    <w:rsid w:val="008A2D3B"/>
    <w:rsid w:val="008C4DE6"/>
    <w:rsid w:val="009354B6"/>
    <w:rsid w:val="0094572F"/>
    <w:rsid w:val="009A5797"/>
    <w:rsid w:val="009B7B29"/>
    <w:rsid w:val="00A25198"/>
    <w:rsid w:val="00A34049"/>
    <w:rsid w:val="00A42564"/>
    <w:rsid w:val="00A834F4"/>
    <w:rsid w:val="00A8394D"/>
    <w:rsid w:val="00A97B93"/>
    <w:rsid w:val="00AD274B"/>
    <w:rsid w:val="00AE1672"/>
    <w:rsid w:val="00AF3CB9"/>
    <w:rsid w:val="00AF4EB4"/>
    <w:rsid w:val="00B371AE"/>
    <w:rsid w:val="00B546E9"/>
    <w:rsid w:val="00B57E47"/>
    <w:rsid w:val="00B619ED"/>
    <w:rsid w:val="00B82EF6"/>
    <w:rsid w:val="00B97BBE"/>
    <w:rsid w:val="00BC79CC"/>
    <w:rsid w:val="00C02C5F"/>
    <w:rsid w:val="00C06AC7"/>
    <w:rsid w:val="00C0733F"/>
    <w:rsid w:val="00C14A13"/>
    <w:rsid w:val="00C24F21"/>
    <w:rsid w:val="00C3461A"/>
    <w:rsid w:val="00C41E34"/>
    <w:rsid w:val="00C92954"/>
    <w:rsid w:val="00C94BD6"/>
    <w:rsid w:val="00C965EE"/>
    <w:rsid w:val="00CA4211"/>
    <w:rsid w:val="00CB53C1"/>
    <w:rsid w:val="00CC431D"/>
    <w:rsid w:val="00CF1AB9"/>
    <w:rsid w:val="00D175A0"/>
    <w:rsid w:val="00DC0C56"/>
    <w:rsid w:val="00E1663C"/>
    <w:rsid w:val="00E846EE"/>
    <w:rsid w:val="00EA5546"/>
    <w:rsid w:val="00EB3905"/>
    <w:rsid w:val="00EB7791"/>
    <w:rsid w:val="00EB7A32"/>
    <w:rsid w:val="00EE312E"/>
    <w:rsid w:val="00F6134F"/>
    <w:rsid w:val="00F753C2"/>
    <w:rsid w:val="00F8620F"/>
    <w:rsid w:val="00FD6C2A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2EA5B4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Body Text" w:uiPriority="1" w:qFormat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1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Bezodstpw">
    <w:name w:val="No Spacing"/>
    <w:qFormat/>
    <w:rsid w:val="006D5558"/>
    <w:rPr>
      <w:rFonts w:eastAsia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1"/>
    <w:qFormat/>
    <w:rsid w:val="00C92954"/>
    <w:pPr>
      <w:widowControl w:val="0"/>
      <w:autoSpaceDE w:val="0"/>
      <w:autoSpaceDN w:val="0"/>
      <w:spacing w:before="0" w:after="0" w:line="240" w:lineRule="auto"/>
      <w:jc w:val="both"/>
    </w:pPr>
    <w:rPr>
      <w:rFonts w:ascii="Times New Roman" w:hAnsi="Times New Roman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92954"/>
    <w:rPr>
      <w:rFonts w:ascii="Times New Roman" w:hAnsi="Times New Roman"/>
      <w:sz w:val="22"/>
      <w:szCs w:val="22"/>
    </w:rPr>
  </w:style>
  <w:style w:type="paragraph" w:customStyle="1" w:styleId="Default">
    <w:name w:val="Default"/>
    <w:qFormat/>
    <w:rsid w:val="00C92954"/>
    <w:pPr>
      <w:autoSpaceDE w:val="0"/>
      <w:autoSpaceDN w:val="0"/>
      <w:adjustRightInd w:val="0"/>
    </w:pPr>
    <w:rPr>
      <w:rFonts w:ascii="Times New Roman" w:eastAsiaTheme="minorHAnsi" w:hAnsi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Body Text" w:uiPriority="1" w:qFormat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1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Bezodstpw">
    <w:name w:val="No Spacing"/>
    <w:qFormat/>
    <w:rsid w:val="006D5558"/>
    <w:rPr>
      <w:rFonts w:eastAsia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1"/>
    <w:qFormat/>
    <w:rsid w:val="00C92954"/>
    <w:pPr>
      <w:widowControl w:val="0"/>
      <w:autoSpaceDE w:val="0"/>
      <w:autoSpaceDN w:val="0"/>
      <w:spacing w:before="0" w:after="0" w:line="240" w:lineRule="auto"/>
      <w:jc w:val="both"/>
    </w:pPr>
    <w:rPr>
      <w:rFonts w:ascii="Times New Roman" w:hAnsi="Times New Roman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92954"/>
    <w:rPr>
      <w:rFonts w:ascii="Times New Roman" w:hAnsi="Times New Roman"/>
      <w:sz w:val="22"/>
      <w:szCs w:val="22"/>
    </w:rPr>
  </w:style>
  <w:style w:type="paragraph" w:customStyle="1" w:styleId="Default">
    <w:name w:val="Default"/>
    <w:qFormat/>
    <w:rsid w:val="00C92954"/>
    <w:pPr>
      <w:autoSpaceDE w:val="0"/>
      <w:autoSpaceDN w:val="0"/>
      <w:adjustRightInd w:val="0"/>
    </w:pPr>
    <w:rPr>
      <w:rFonts w:ascii="Times New Roman" w:eastAsiaTheme="minorHAnsi" w:hAnsi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7AC8B7-CA86-4814-804A-5E7B2CC1E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1956</Words>
  <Characters>11738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13667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Sekretariat Basia</cp:lastModifiedBy>
  <cp:revision>3</cp:revision>
  <cp:lastPrinted>2024-08-02T06:30:00Z</cp:lastPrinted>
  <dcterms:created xsi:type="dcterms:W3CDTF">2025-05-07T06:51:00Z</dcterms:created>
  <dcterms:modified xsi:type="dcterms:W3CDTF">2025-05-07T10:08:00Z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